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2D19AC" w14:textId="3BF72B76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CE5285"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 w:rsidR="006D771B" w:rsidRPr="006D771B">
        <w:rPr>
          <w:b/>
          <w:noProof/>
          <w:sz w:val="24"/>
        </w:rPr>
        <w:t>C1-256051</w:t>
      </w:r>
    </w:p>
    <w:p w14:paraId="4D9188A1" w14:textId="18A8D1AA" w:rsidR="00AC2ED0" w:rsidRDefault="00CE5285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</w:t>
      </w:r>
      <w:r w:rsidR="00DC1B62">
        <w:rPr>
          <w:b/>
          <w:noProof/>
          <w:sz w:val="24"/>
        </w:rPr>
        <w:t xml:space="preserve">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</w:p>
    <w:bookmarkEnd w:id="0"/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0CA8C97" w:rsidR="00463675" w:rsidRPr="00E86802" w:rsidRDefault="00463675" w:rsidP="000F4E43">
      <w:pPr>
        <w:pStyle w:val="af"/>
      </w:pPr>
      <w:r w:rsidRPr="00E86802">
        <w:t>Title:</w:t>
      </w:r>
      <w:r w:rsidRPr="00E86802">
        <w:tab/>
      </w:r>
      <w:r w:rsidR="00825AF9" w:rsidRPr="00825AF9">
        <w:t>LS on information provided by the lower layers for AIoT device</w:t>
      </w:r>
    </w:p>
    <w:p w14:paraId="65004854" w14:textId="464051D9" w:rsidR="00463675" w:rsidRPr="00E86802" w:rsidRDefault="00463675" w:rsidP="000F4E43">
      <w:pPr>
        <w:pStyle w:val="af"/>
      </w:pPr>
      <w:r w:rsidRPr="00E86802">
        <w:t>Response to:</w:t>
      </w:r>
      <w:r w:rsidRPr="00E86802">
        <w:tab/>
      </w:r>
      <w:r w:rsidR="00B51920">
        <w:t>-</w:t>
      </w:r>
    </w:p>
    <w:p w14:paraId="56E3B846" w14:textId="72DD6CBA" w:rsidR="00463675" w:rsidRPr="00E86802" w:rsidRDefault="00463675" w:rsidP="000F4E43">
      <w:pPr>
        <w:pStyle w:val="af"/>
      </w:pPr>
      <w:r w:rsidRPr="00E86802">
        <w:t>Release:</w:t>
      </w:r>
      <w:r w:rsidRPr="00E86802">
        <w:tab/>
        <w:t>Release</w:t>
      </w:r>
      <w:r w:rsidR="00B51920">
        <w:t>19</w:t>
      </w:r>
    </w:p>
    <w:p w14:paraId="792135A2" w14:textId="28591403" w:rsidR="00463675" w:rsidRPr="00E86802" w:rsidRDefault="00463675" w:rsidP="000F4E43">
      <w:pPr>
        <w:pStyle w:val="af"/>
      </w:pPr>
      <w:r w:rsidRPr="00E86802">
        <w:t>Work Item:</w:t>
      </w:r>
      <w:r w:rsidRPr="00E86802">
        <w:tab/>
      </w:r>
      <w:r w:rsidR="00E86802" w:rsidRPr="001F1EBF">
        <w:t>AmbientIoT-CT</w:t>
      </w:r>
    </w:p>
    <w:p w14:paraId="0A1390C0" w14:textId="77777777" w:rsidR="00463675" w:rsidRPr="00E8680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4BFE2F3" w:rsidR="00463675" w:rsidRPr="00E86802" w:rsidRDefault="00463675" w:rsidP="000F4E43">
      <w:pPr>
        <w:pStyle w:val="Source"/>
      </w:pPr>
      <w:r w:rsidRPr="00E86802">
        <w:t>Source:</w:t>
      </w:r>
      <w:r w:rsidRPr="00E86802">
        <w:tab/>
      </w:r>
      <w:r w:rsidR="00B51920">
        <w:t>CT1</w:t>
      </w:r>
    </w:p>
    <w:p w14:paraId="6AF9910D" w14:textId="16D7C1C8" w:rsidR="00463675" w:rsidRPr="00E86802" w:rsidRDefault="00463675" w:rsidP="000F4E43">
      <w:pPr>
        <w:pStyle w:val="Source"/>
      </w:pPr>
      <w:r w:rsidRPr="00E86802">
        <w:t>To:</w:t>
      </w:r>
      <w:r w:rsidRPr="00E86802">
        <w:tab/>
      </w:r>
      <w:r w:rsidR="00515BE3">
        <w:rPr>
          <w:rFonts w:hint="eastAsia"/>
          <w:lang w:eastAsia="zh-CN"/>
        </w:rPr>
        <w:t xml:space="preserve">RAN2, </w:t>
      </w:r>
      <w:r w:rsidR="00B51920">
        <w:t>RAN3</w:t>
      </w:r>
    </w:p>
    <w:p w14:paraId="033E954A" w14:textId="00F28DBC" w:rsidR="00463675" w:rsidRPr="00E86802" w:rsidRDefault="00463675" w:rsidP="000F4E43">
      <w:pPr>
        <w:pStyle w:val="Source"/>
        <w:rPr>
          <w:lang w:eastAsia="zh-CN"/>
        </w:rPr>
      </w:pPr>
      <w:r w:rsidRPr="00E86802">
        <w:t>Cc:</w:t>
      </w:r>
      <w:r w:rsidRPr="00E86802">
        <w:tab/>
      </w:r>
      <w:r w:rsidR="00F77E7A">
        <w:rPr>
          <w:rFonts w:hint="eastAsia"/>
          <w:lang w:eastAsia="zh-CN"/>
        </w:rPr>
        <w:t>SA2, 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1136F9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51920">
        <w:rPr>
          <w:bCs/>
        </w:rPr>
        <w:t>Yizhong Zhang</w:t>
      </w:r>
    </w:p>
    <w:p w14:paraId="7E748C49" w14:textId="622D6FD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B51920">
        <w:rPr>
          <w:bCs/>
        </w:rPr>
        <w:t>-</w:t>
      </w:r>
    </w:p>
    <w:p w14:paraId="5836C680" w14:textId="6E7A3AC4" w:rsidR="00463675" w:rsidRPr="00B51920" w:rsidRDefault="00463675" w:rsidP="00B51920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51920" w:rsidRPr="00A44686">
        <w:rPr>
          <w:bCs/>
          <w:color w:val="0000FF"/>
        </w:rPr>
        <w:t>yizhong.zhang@vivo.com</w:t>
      </w:r>
    </w:p>
    <w:p w14:paraId="486A119D" w14:textId="77777777" w:rsidR="00463675" w:rsidRPr="00B51920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ED159F0" w:rsidR="00463675" w:rsidRPr="00B51920" w:rsidRDefault="00463675" w:rsidP="000F4E43">
      <w:pPr>
        <w:pStyle w:val="af"/>
      </w:pPr>
      <w:r w:rsidRPr="00B51920">
        <w:t>Attachments:</w:t>
      </w:r>
      <w:r w:rsidRPr="00B51920">
        <w:tab/>
      </w:r>
      <w:r w:rsidR="00B51920" w:rsidRPr="00B51920">
        <w:t>N/A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F0AB823" w14:textId="79CFE74A" w:rsidR="00D372D4" w:rsidRDefault="00B51920" w:rsidP="00B51920">
      <w:pPr>
        <w:rPr>
          <w:rFonts w:ascii="Arial" w:hAnsi="Arial" w:cs="Arial"/>
          <w:lang w:eastAsia="zh-CN"/>
        </w:rPr>
      </w:pPr>
      <w:r w:rsidRPr="0020226A">
        <w:rPr>
          <w:rFonts w:ascii="Arial" w:hAnsi="Arial" w:cs="Arial"/>
        </w:rPr>
        <w:t xml:space="preserve">CT1 is working on the stage 3 </w:t>
      </w:r>
      <w:r>
        <w:rPr>
          <w:rFonts w:ascii="Arial" w:hAnsi="Arial" w:cs="Arial" w:hint="eastAsia"/>
          <w:lang w:eastAsia="zh-CN"/>
        </w:rPr>
        <w:t xml:space="preserve">aspects </w:t>
      </w:r>
      <w:r w:rsidRPr="0020226A">
        <w:rPr>
          <w:rFonts w:ascii="Arial" w:hAnsi="Arial" w:cs="Arial"/>
        </w:rPr>
        <w:t xml:space="preserve">of </w:t>
      </w:r>
      <w:r w:rsidR="00D372D4" w:rsidRPr="00D372D4">
        <w:rPr>
          <w:rFonts w:ascii="Arial" w:hAnsi="Arial" w:cs="Arial"/>
        </w:rPr>
        <w:t>AmbientIoT-CT</w:t>
      </w:r>
      <w:r w:rsidR="00C72D88">
        <w:rPr>
          <w:rFonts w:ascii="Arial" w:hAnsi="Arial" w:cs="Arial" w:hint="eastAsia"/>
          <w:lang w:eastAsia="zh-CN"/>
        </w:rPr>
        <w:t>, and find the following issues that may need coordination with RAN2 and RAN3.</w:t>
      </w:r>
    </w:p>
    <w:p w14:paraId="56D6A5E0" w14:textId="77777777" w:rsidR="00C72D88" w:rsidRDefault="00C72D88" w:rsidP="00B51920">
      <w:pPr>
        <w:rPr>
          <w:rFonts w:ascii="Arial" w:hAnsi="Arial" w:cs="Arial"/>
          <w:lang w:eastAsia="zh-CN"/>
        </w:rPr>
      </w:pPr>
    </w:p>
    <w:p w14:paraId="01975105" w14:textId="0304638A" w:rsidR="00C72D88" w:rsidRPr="009D02F0" w:rsidRDefault="00C72D88" w:rsidP="00B51920">
      <w:pPr>
        <w:rPr>
          <w:rFonts w:ascii="Arial" w:hAnsi="Arial" w:cs="Arial"/>
          <w:b/>
          <w:bCs/>
          <w:u w:val="single"/>
          <w:lang w:eastAsia="zh-CN"/>
        </w:rPr>
      </w:pPr>
      <w:r w:rsidRPr="009D02F0">
        <w:rPr>
          <w:rFonts w:ascii="Arial" w:hAnsi="Arial" w:cs="Arial" w:hint="eastAsia"/>
          <w:b/>
          <w:bCs/>
          <w:u w:val="single"/>
          <w:lang w:eastAsia="zh-CN"/>
        </w:rPr>
        <w:t>Issue 1</w:t>
      </w:r>
    </w:p>
    <w:p w14:paraId="0736E1C1" w14:textId="77777777" w:rsidR="00C72D88" w:rsidRDefault="00C72D88" w:rsidP="00B51920">
      <w:pPr>
        <w:rPr>
          <w:rFonts w:ascii="Arial" w:hAnsi="Arial" w:cs="Arial"/>
          <w:lang w:eastAsia="zh-CN"/>
        </w:rPr>
      </w:pPr>
    </w:p>
    <w:p w14:paraId="1D945250" w14:textId="562547AB" w:rsidR="00FD2D90" w:rsidRDefault="00C72D88" w:rsidP="00B51920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According to TS 23.369, </w:t>
      </w:r>
      <w:r w:rsidR="00FD2D90">
        <w:rPr>
          <w:rFonts w:ascii="Arial" w:hAnsi="Arial" w:cs="Arial" w:hint="eastAsia"/>
          <w:lang w:eastAsia="zh-CN"/>
        </w:rPr>
        <w:t>t</w:t>
      </w:r>
      <w:r>
        <w:rPr>
          <w:rFonts w:ascii="Arial" w:hAnsi="Arial" w:cs="Arial" w:hint="eastAsia"/>
          <w:lang w:eastAsia="zh-CN"/>
        </w:rPr>
        <w:t>he AIoT identification information can include a single AIoT device identity to discover an AIoT device or a filtering information to discover a group of AIoT devices</w:t>
      </w:r>
      <w:r w:rsidR="00FD2D90">
        <w:rPr>
          <w:rFonts w:ascii="Arial" w:hAnsi="Arial" w:cs="Arial" w:hint="eastAsia"/>
          <w:lang w:eastAsia="zh-CN"/>
        </w:rPr>
        <w:t xml:space="preserve">. The AIoT identification information is provided </w:t>
      </w:r>
      <w:r w:rsidR="006857B3">
        <w:rPr>
          <w:rFonts w:ascii="Arial" w:hAnsi="Arial" w:cs="Arial" w:hint="eastAsia"/>
          <w:lang w:eastAsia="zh-CN"/>
        </w:rPr>
        <w:t>by</w:t>
      </w:r>
      <w:r w:rsidR="00DB0787">
        <w:rPr>
          <w:rFonts w:ascii="Arial" w:hAnsi="Arial" w:cs="Arial" w:hint="eastAsia"/>
          <w:lang w:eastAsia="zh-CN"/>
        </w:rPr>
        <w:t xml:space="preserve"> the lower layers</w:t>
      </w:r>
      <w:r w:rsidR="00664EC7">
        <w:rPr>
          <w:rFonts w:ascii="Arial" w:hAnsi="Arial" w:cs="Arial" w:hint="eastAsia"/>
          <w:lang w:eastAsia="zh-CN"/>
        </w:rPr>
        <w:t>,</w:t>
      </w:r>
      <w:r w:rsidR="00594F27">
        <w:rPr>
          <w:rFonts w:ascii="Arial" w:hAnsi="Arial" w:cs="Arial" w:hint="eastAsia"/>
          <w:lang w:eastAsia="zh-CN"/>
        </w:rPr>
        <w:t xml:space="preserve"> </w:t>
      </w:r>
      <w:r w:rsidR="00E156F5">
        <w:rPr>
          <w:rFonts w:ascii="Arial" w:hAnsi="Arial" w:cs="Arial" w:hint="eastAsia"/>
          <w:lang w:eastAsia="zh-CN"/>
        </w:rPr>
        <w:t xml:space="preserve">is not a part of the AIoT NAS message, </w:t>
      </w:r>
      <w:r w:rsidR="00594F27">
        <w:rPr>
          <w:rFonts w:ascii="Arial" w:hAnsi="Arial" w:cs="Arial" w:hint="eastAsia"/>
          <w:lang w:eastAsia="zh-CN"/>
        </w:rPr>
        <w:t>and</w:t>
      </w:r>
      <w:r w:rsidR="00DB0787">
        <w:rPr>
          <w:rFonts w:ascii="Arial" w:hAnsi="Arial" w:cs="Arial" w:hint="eastAsia"/>
          <w:lang w:eastAsia="zh-CN"/>
        </w:rPr>
        <w:t xml:space="preserve"> </w:t>
      </w:r>
      <w:r w:rsidR="00594F27">
        <w:rPr>
          <w:rFonts w:ascii="Arial" w:hAnsi="Arial" w:cs="Arial" w:hint="eastAsia"/>
          <w:lang w:eastAsia="zh-CN"/>
        </w:rPr>
        <w:t>is</w:t>
      </w:r>
      <w:r w:rsidR="00FD2D90">
        <w:rPr>
          <w:rFonts w:ascii="Arial" w:hAnsi="Arial" w:cs="Arial" w:hint="eastAsia"/>
          <w:lang w:eastAsia="zh-CN"/>
        </w:rPr>
        <w:t xml:space="preserve"> use</w:t>
      </w:r>
      <w:r w:rsidR="00594F27">
        <w:rPr>
          <w:rFonts w:ascii="Arial" w:hAnsi="Arial" w:cs="Arial" w:hint="eastAsia"/>
          <w:lang w:eastAsia="zh-CN"/>
        </w:rPr>
        <w:t>d</w:t>
      </w:r>
      <w:r w:rsidR="00FD2D90">
        <w:rPr>
          <w:rFonts w:ascii="Arial" w:hAnsi="Arial" w:cs="Arial" w:hint="eastAsia"/>
          <w:lang w:eastAsia="zh-CN"/>
        </w:rPr>
        <w:t xml:space="preserve"> to determine whether the AIoT device is matched or not</w:t>
      </w:r>
      <w:r w:rsidR="00594F27">
        <w:rPr>
          <w:rFonts w:ascii="Arial" w:hAnsi="Arial" w:cs="Arial" w:hint="eastAsia"/>
          <w:lang w:eastAsia="zh-CN"/>
        </w:rPr>
        <w:t xml:space="preserve"> by the AIoT NAS layer</w:t>
      </w:r>
      <w:r w:rsidR="00FD2D90">
        <w:rPr>
          <w:rFonts w:ascii="Arial" w:hAnsi="Arial" w:cs="Arial" w:hint="eastAsia"/>
          <w:lang w:eastAsia="zh-CN"/>
        </w:rPr>
        <w:t xml:space="preserve">. </w:t>
      </w:r>
    </w:p>
    <w:p w14:paraId="090B4DC2" w14:textId="77777777" w:rsidR="00FD2D90" w:rsidRDefault="00FD2D90" w:rsidP="00B51920">
      <w:pPr>
        <w:rPr>
          <w:rFonts w:ascii="Arial" w:hAnsi="Arial" w:cs="Arial"/>
          <w:lang w:eastAsia="zh-CN"/>
        </w:rPr>
      </w:pPr>
    </w:p>
    <w:p w14:paraId="76BD9653" w14:textId="59134A45" w:rsidR="00C72D88" w:rsidRDefault="00DB0787" w:rsidP="00B51920">
      <w:pPr>
        <w:rPr>
          <w:rFonts w:ascii="Arial" w:hAnsi="Arial" w:cs="Arial"/>
          <w:lang w:eastAsia="zh-CN"/>
        </w:rPr>
      </w:pPr>
      <w:r w:rsidRPr="009D02F0">
        <w:rPr>
          <w:rFonts w:ascii="Arial" w:hAnsi="Arial" w:cs="Arial" w:hint="eastAsia"/>
          <w:b/>
          <w:bCs/>
          <w:lang w:eastAsia="zh-CN"/>
        </w:rPr>
        <w:t>Question 1</w:t>
      </w:r>
      <w:r>
        <w:rPr>
          <w:rFonts w:ascii="Arial" w:hAnsi="Arial" w:cs="Arial" w:hint="eastAsia"/>
          <w:lang w:eastAsia="zh-CN"/>
        </w:rPr>
        <w:t>:</w:t>
      </w:r>
      <w:r w:rsidR="009D02F0">
        <w:rPr>
          <w:rFonts w:ascii="Arial" w:hAnsi="Arial" w:cs="Arial" w:hint="eastAsia"/>
          <w:lang w:eastAsia="zh-CN"/>
        </w:rPr>
        <w:t xml:space="preserve"> </w:t>
      </w:r>
      <w:r w:rsidR="00FD2D90">
        <w:rPr>
          <w:rFonts w:ascii="Arial" w:hAnsi="Arial" w:cs="Arial" w:hint="eastAsia"/>
          <w:lang w:eastAsia="zh-CN"/>
        </w:rPr>
        <w:t xml:space="preserve">CT1 </w:t>
      </w:r>
      <w:r w:rsidR="007B5E73">
        <w:rPr>
          <w:rFonts w:ascii="Arial" w:hAnsi="Arial" w:cs="Arial" w:hint="eastAsia"/>
          <w:lang w:eastAsia="zh-CN"/>
        </w:rPr>
        <w:t>kindly</w:t>
      </w:r>
      <w:r>
        <w:rPr>
          <w:rFonts w:ascii="Arial" w:hAnsi="Arial" w:cs="Arial" w:hint="eastAsia"/>
          <w:lang w:eastAsia="zh-CN"/>
        </w:rPr>
        <w:t xml:space="preserve"> ask</w:t>
      </w:r>
      <w:r w:rsidR="007B5E73"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 w:hint="eastAsia"/>
          <w:lang w:eastAsia="zh-CN"/>
        </w:rPr>
        <w:t xml:space="preserve"> RAN2 and RAN3 to </w:t>
      </w:r>
      <w:r w:rsidR="00F5186E">
        <w:rPr>
          <w:rFonts w:ascii="Arial" w:hAnsi="Arial" w:cs="Arial" w:hint="eastAsia"/>
          <w:lang w:eastAsia="zh-CN"/>
        </w:rPr>
        <w:t>confirm</w:t>
      </w:r>
      <w:r>
        <w:rPr>
          <w:rFonts w:ascii="Arial" w:hAnsi="Arial" w:cs="Arial" w:hint="eastAsia"/>
          <w:lang w:eastAsia="zh-CN"/>
        </w:rPr>
        <w:t xml:space="preserve"> </w:t>
      </w:r>
      <w:r w:rsidR="00C71002">
        <w:rPr>
          <w:rFonts w:ascii="Arial" w:hAnsi="Arial" w:cs="Arial" w:hint="eastAsia"/>
          <w:lang w:eastAsia="zh-CN"/>
        </w:rPr>
        <w:t>whether</w:t>
      </w:r>
      <w:r w:rsidR="00594F27">
        <w:rPr>
          <w:rFonts w:ascii="Arial" w:hAnsi="Arial" w:cs="Arial" w:hint="eastAsia"/>
          <w:lang w:eastAsia="zh-CN"/>
        </w:rPr>
        <w:t xml:space="preserve"> the lower layers</w:t>
      </w:r>
      <w:r w:rsidR="00C71002">
        <w:rPr>
          <w:rFonts w:ascii="Arial" w:hAnsi="Arial" w:cs="Arial" w:hint="eastAsia"/>
          <w:lang w:eastAsia="zh-CN"/>
        </w:rPr>
        <w:t xml:space="preserve"> can</w:t>
      </w:r>
      <w:r w:rsidR="00594F27">
        <w:rPr>
          <w:rFonts w:ascii="Arial" w:hAnsi="Arial" w:cs="Arial" w:hint="eastAsia"/>
          <w:lang w:eastAsia="zh-CN"/>
        </w:rPr>
        <w:t xml:space="preserve"> indicate</w:t>
      </w:r>
      <w:r>
        <w:rPr>
          <w:rFonts w:ascii="Arial" w:hAnsi="Arial" w:cs="Arial" w:hint="eastAsia"/>
          <w:lang w:eastAsia="zh-CN"/>
        </w:rPr>
        <w:t xml:space="preserve"> which information (i.e. single device ID or filtering information) is included in the AIoT identification information</w:t>
      </w:r>
      <w:r w:rsidR="00A31BFA">
        <w:rPr>
          <w:rFonts w:ascii="Arial" w:hAnsi="Arial" w:cs="Arial" w:hint="eastAsia"/>
          <w:lang w:eastAsia="zh-CN"/>
        </w:rPr>
        <w:t>?</w:t>
      </w:r>
    </w:p>
    <w:p w14:paraId="68CBD276" w14:textId="66C92DC7" w:rsidR="00F3709E" w:rsidRDefault="00F3709E" w:rsidP="00F3709E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BA80D86" w14:textId="3E7EB57B" w:rsidR="009D02F0" w:rsidRPr="009D02F0" w:rsidRDefault="009D02F0" w:rsidP="009D02F0">
      <w:pPr>
        <w:rPr>
          <w:rFonts w:ascii="Arial" w:hAnsi="Arial" w:cs="Arial"/>
          <w:b/>
          <w:bCs/>
          <w:u w:val="single"/>
          <w:lang w:eastAsia="zh-CN"/>
        </w:rPr>
      </w:pPr>
      <w:r w:rsidRPr="009D02F0">
        <w:rPr>
          <w:rFonts w:ascii="Arial" w:hAnsi="Arial" w:cs="Arial" w:hint="eastAsia"/>
          <w:b/>
          <w:bCs/>
          <w:u w:val="single"/>
          <w:lang w:eastAsia="zh-CN"/>
        </w:rPr>
        <w:t xml:space="preserve">Issue </w:t>
      </w:r>
      <w:r>
        <w:rPr>
          <w:rFonts w:ascii="Arial" w:hAnsi="Arial" w:cs="Arial" w:hint="eastAsia"/>
          <w:b/>
          <w:bCs/>
          <w:u w:val="single"/>
          <w:lang w:eastAsia="zh-CN"/>
        </w:rPr>
        <w:t>2</w:t>
      </w:r>
    </w:p>
    <w:p w14:paraId="1FDF91A4" w14:textId="2038B114" w:rsidR="009D02F0" w:rsidRDefault="009D02F0" w:rsidP="00F3709E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7402626" w14:textId="0EBEB797" w:rsidR="009D02F0" w:rsidRDefault="00125039" w:rsidP="00F3709E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</w:t>
      </w:r>
      <w:r>
        <w:rPr>
          <w:rFonts w:ascii="Arial" w:hAnsi="Arial" w:cs="Arial"/>
          <w:lang w:eastAsia="zh-CN"/>
        </w:rPr>
        <w:t>ccording to</w:t>
      </w:r>
      <w:r>
        <w:rPr>
          <w:rFonts w:ascii="Arial" w:hAnsi="Arial" w:cs="Arial" w:hint="eastAsia"/>
          <w:lang w:eastAsia="zh-CN"/>
        </w:rPr>
        <w:t xml:space="preserve"> TS 33.369</w:t>
      </w:r>
      <w:r>
        <w:rPr>
          <w:rFonts w:ascii="Arial" w:hAnsi="Arial" w:cs="Arial"/>
          <w:lang w:eastAsia="zh-CN"/>
        </w:rPr>
        <w:t xml:space="preserve">, </w:t>
      </w:r>
      <w:r>
        <w:rPr>
          <w:rFonts w:ascii="Arial" w:hAnsi="Arial" w:cs="Arial" w:hint="eastAsia"/>
          <w:lang w:eastAsia="zh-CN"/>
        </w:rPr>
        <w:t>the</w:t>
      </w:r>
      <w:r>
        <w:rPr>
          <w:rFonts w:ascii="Arial" w:hAnsi="Arial" w:cs="Arial"/>
          <w:lang w:eastAsia="zh-CN"/>
        </w:rPr>
        <w:t xml:space="preserve"> T-ID is used to protect the </w:t>
      </w:r>
      <w:r>
        <w:rPr>
          <w:rFonts w:ascii="Arial" w:hAnsi="Arial" w:cs="Arial" w:hint="eastAsia"/>
          <w:lang w:eastAsia="zh-CN"/>
        </w:rPr>
        <w:t xml:space="preserve">privacy of </w:t>
      </w:r>
      <w:r>
        <w:rPr>
          <w:rFonts w:ascii="Arial" w:hAnsi="Arial" w:cs="Arial"/>
          <w:lang w:eastAsia="zh-CN"/>
        </w:rPr>
        <w:t xml:space="preserve">AIoT device </w:t>
      </w:r>
      <w:r w:rsidR="003478E6">
        <w:rPr>
          <w:rFonts w:ascii="Arial" w:hAnsi="Arial" w:cs="Arial" w:hint="eastAsia"/>
          <w:lang w:eastAsia="zh-CN"/>
        </w:rPr>
        <w:t>during the</w:t>
      </w:r>
      <w:r>
        <w:rPr>
          <w:rFonts w:ascii="Arial" w:hAnsi="Arial" w:cs="Arial"/>
          <w:lang w:eastAsia="zh-CN"/>
        </w:rPr>
        <w:t xml:space="preserve"> inventory procedure. </w:t>
      </w:r>
      <w:r w:rsidR="009D02F0">
        <w:rPr>
          <w:rFonts w:ascii="Arial" w:hAnsi="Arial" w:cs="Arial" w:hint="eastAsia"/>
          <w:lang w:eastAsia="zh-CN"/>
        </w:rPr>
        <w:t xml:space="preserve">CT1 notices that the latest SA3 requirement states </w:t>
      </w:r>
      <w:r w:rsidR="003478E6">
        <w:rPr>
          <w:rFonts w:ascii="Arial" w:hAnsi="Arial" w:cs="Arial" w:hint="eastAsia"/>
          <w:lang w:eastAsia="zh-CN"/>
        </w:rPr>
        <w:t>a</w:t>
      </w:r>
      <w:r w:rsidR="009D02F0">
        <w:rPr>
          <w:rFonts w:ascii="Arial" w:hAnsi="Arial" w:cs="Arial" w:hint="eastAsia"/>
          <w:lang w:eastAsia="zh-CN"/>
        </w:rPr>
        <w:t xml:space="preserve"> </w:t>
      </w:r>
      <w:r w:rsidR="009D02F0" w:rsidRPr="009D02F0">
        <w:rPr>
          <w:rFonts w:ascii="Arial" w:hAnsi="Arial" w:cs="Arial"/>
          <w:lang w:eastAsia="zh-CN"/>
        </w:rPr>
        <w:t>T-ID handling</w:t>
      </w:r>
      <w:r w:rsidR="009D02F0">
        <w:rPr>
          <w:rFonts w:ascii="Arial" w:hAnsi="Arial" w:cs="Arial" w:hint="eastAsia"/>
          <w:lang w:eastAsia="zh-CN"/>
        </w:rPr>
        <w:t xml:space="preserve"> indication </w:t>
      </w:r>
      <w:r w:rsidR="00D57286">
        <w:rPr>
          <w:rFonts w:ascii="Arial" w:hAnsi="Arial" w:cs="Arial" w:hint="eastAsia"/>
          <w:lang w:eastAsia="zh-CN"/>
        </w:rPr>
        <w:t xml:space="preserve">can be </w:t>
      </w:r>
      <w:r w:rsidR="00F6052D">
        <w:rPr>
          <w:rFonts w:ascii="Arial" w:hAnsi="Arial" w:cs="Arial" w:hint="eastAsia"/>
          <w:lang w:eastAsia="zh-CN"/>
        </w:rPr>
        <w:t xml:space="preserve">provided </w:t>
      </w:r>
      <w:r w:rsidR="003478E6">
        <w:rPr>
          <w:rFonts w:ascii="Arial" w:hAnsi="Arial" w:cs="Arial" w:hint="eastAsia"/>
          <w:lang w:eastAsia="zh-CN"/>
        </w:rPr>
        <w:t>by</w:t>
      </w:r>
      <w:r w:rsidR="00F6052D">
        <w:rPr>
          <w:rFonts w:ascii="Arial" w:hAnsi="Arial" w:cs="Arial" w:hint="eastAsia"/>
          <w:lang w:eastAsia="zh-CN"/>
        </w:rPr>
        <w:t xml:space="preserve"> the lower layers</w:t>
      </w:r>
      <w:r w:rsidR="009D02F0">
        <w:rPr>
          <w:rFonts w:ascii="Arial" w:hAnsi="Arial" w:cs="Arial" w:hint="eastAsia"/>
          <w:lang w:eastAsia="zh-CN"/>
        </w:rPr>
        <w:t xml:space="preserve">, see </w:t>
      </w:r>
      <w:r w:rsidR="00D57491">
        <w:rPr>
          <w:rFonts w:ascii="Arial" w:hAnsi="Arial" w:cs="Arial" w:hint="eastAsia"/>
          <w:lang w:eastAsia="zh-CN"/>
        </w:rPr>
        <w:t>follows</w:t>
      </w:r>
      <w:r w:rsidR="009D02F0">
        <w:rPr>
          <w:rFonts w:ascii="Arial" w:hAnsi="Arial" w:cs="Arial" w:hint="eastAsia"/>
          <w:lang w:eastAsia="zh-CN"/>
        </w:rPr>
        <w:t>:</w:t>
      </w:r>
    </w:p>
    <w:p w14:paraId="121F2317" w14:textId="77777777" w:rsidR="00D57286" w:rsidRPr="00D57286" w:rsidRDefault="00D57286" w:rsidP="00F3709E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EAACC38" w14:textId="77777777" w:rsidR="009D02F0" w:rsidRPr="0003406F" w:rsidRDefault="009D02F0" w:rsidP="009D02F0">
      <w:pPr>
        <w:spacing w:after="180"/>
        <w:ind w:leftChars="242" w:left="768" w:hanging="284"/>
      </w:pPr>
      <w:r w:rsidRPr="0003406F">
        <w:rPr>
          <w:i/>
          <w:iCs/>
        </w:rPr>
        <w:t>-</w:t>
      </w:r>
      <w:r w:rsidRPr="0003406F">
        <w:rPr>
          <w:i/>
          <w:iCs/>
        </w:rPr>
        <w:tab/>
        <w:t xml:space="preserve">In step 2 and 3 </w:t>
      </w:r>
      <w:r w:rsidRPr="005E2A27">
        <w:rPr>
          <w:i/>
          <w:iCs/>
          <w:highlight w:val="yellow"/>
        </w:rPr>
        <w:t>the AIOTF includes indication of type of T-ID handling. T-ID can be either concealed type or stored type. The concealed type can be based on either the stored T-ID or the permanent identifier. If needed the handling also indicates whether the stored T-ID type shall be updated with or without a command. NG-RAN includes the T-ID handling in the paging message.</w:t>
      </w:r>
    </w:p>
    <w:p w14:paraId="1789C901" w14:textId="77777777" w:rsidR="00BB67C8" w:rsidRDefault="00BB67C8" w:rsidP="00F3709E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4C0BD8C" w14:textId="6275E6F4" w:rsidR="009D02F0" w:rsidRDefault="0026509F" w:rsidP="00F3709E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The </w:t>
      </w:r>
      <w:r w:rsidRPr="009D02F0">
        <w:rPr>
          <w:rFonts w:ascii="Arial" w:hAnsi="Arial" w:cs="Arial"/>
          <w:lang w:eastAsia="zh-CN"/>
        </w:rPr>
        <w:t>T-ID handling</w:t>
      </w:r>
      <w:r>
        <w:rPr>
          <w:rFonts w:ascii="Arial" w:hAnsi="Arial" w:cs="Arial" w:hint="eastAsia"/>
          <w:lang w:eastAsia="zh-CN"/>
        </w:rPr>
        <w:t xml:space="preserve"> indication is not a part of the AIoT NAS message. </w:t>
      </w:r>
      <w:r w:rsidR="00125039">
        <w:rPr>
          <w:rFonts w:ascii="Arial" w:hAnsi="Arial" w:cs="Arial" w:hint="eastAsia"/>
          <w:lang w:eastAsia="zh-CN"/>
        </w:rPr>
        <w:t xml:space="preserve">Hence CT1 </w:t>
      </w:r>
      <w:r w:rsidR="00B0160C">
        <w:rPr>
          <w:rFonts w:ascii="Arial" w:hAnsi="Arial" w:cs="Arial" w:hint="eastAsia"/>
          <w:lang w:eastAsia="zh-CN"/>
        </w:rPr>
        <w:t>assume</w:t>
      </w:r>
      <w:r w:rsidR="00D76D1C">
        <w:rPr>
          <w:rFonts w:ascii="Arial" w:hAnsi="Arial" w:cs="Arial" w:hint="eastAsia"/>
          <w:lang w:eastAsia="zh-CN"/>
        </w:rPr>
        <w:t xml:space="preserve"> that</w:t>
      </w:r>
      <w:r w:rsidR="00125039">
        <w:rPr>
          <w:rFonts w:ascii="Arial" w:hAnsi="Arial" w:cs="Arial" w:hint="eastAsia"/>
          <w:lang w:eastAsia="zh-CN"/>
        </w:rPr>
        <w:t xml:space="preserve"> the </w:t>
      </w:r>
      <w:r w:rsidR="00125039" w:rsidRPr="009D02F0">
        <w:rPr>
          <w:rFonts w:ascii="Arial" w:hAnsi="Arial" w:cs="Arial"/>
          <w:lang w:eastAsia="zh-CN"/>
        </w:rPr>
        <w:t>T-ID handling</w:t>
      </w:r>
      <w:r w:rsidR="00125039">
        <w:rPr>
          <w:rFonts w:ascii="Arial" w:hAnsi="Arial" w:cs="Arial" w:hint="eastAsia"/>
          <w:lang w:eastAsia="zh-CN"/>
        </w:rPr>
        <w:t xml:space="preserve"> indication </w:t>
      </w:r>
      <w:r w:rsidR="00125039">
        <w:rPr>
          <w:rFonts w:ascii="Arial" w:hAnsi="Arial" w:cs="Arial"/>
          <w:lang w:eastAsia="zh-CN"/>
        </w:rPr>
        <w:t xml:space="preserve">can </w:t>
      </w:r>
      <w:r w:rsidR="00B0160C">
        <w:rPr>
          <w:rFonts w:ascii="Arial" w:hAnsi="Arial" w:cs="Arial" w:hint="eastAsia"/>
          <w:lang w:eastAsia="zh-CN"/>
        </w:rPr>
        <w:t xml:space="preserve">be provided by lower layers and </w:t>
      </w:r>
      <w:r w:rsidR="00125039">
        <w:rPr>
          <w:rFonts w:ascii="Arial" w:hAnsi="Arial" w:cs="Arial" w:hint="eastAsia"/>
          <w:lang w:eastAsia="zh-CN"/>
        </w:rPr>
        <w:t>indicate</w:t>
      </w:r>
      <w:r w:rsidR="00B0160C">
        <w:rPr>
          <w:rFonts w:ascii="Arial" w:hAnsi="Arial" w:cs="Arial" w:hint="eastAsia"/>
          <w:lang w:eastAsia="zh-CN"/>
        </w:rPr>
        <w:t>s</w:t>
      </w:r>
      <w:r w:rsidR="00125039">
        <w:rPr>
          <w:rFonts w:ascii="Arial" w:hAnsi="Arial" w:cs="Arial"/>
          <w:lang w:eastAsia="zh-CN"/>
        </w:rPr>
        <w:t xml:space="preserve"> </w:t>
      </w:r>
      <w:r w:rsidR="00125039">
        <w:rPr>
          <w:rFonts w:ascii="Arial" w:hAnsi="Arial" w:cs="Arial" w:hint="eastAsia"/>
          <w:lang w:eastAsia="zh-CN"/>
        </w:rPr>
        <w:t>one of the following:</w:t>
      </w:r>
      <w:r w:rsidR="00125039">
        <w:rPr>
          <w:rFonts w:ascii="Arial" w:hAnsi="Arial" w:cs="Arial"/>
          <w:lang w:eastAsia="zh-CN"/>
        </w:rPr>
        <w:t xml:space="preserve"> </w:t>
      </w:r>
      <w:r w:rsidR="00D76D1C">
        <w:rPr>
          <w:rFonts w:ascii="Arial" w:hAnsi="Arial" w:cs="Arial" w:hint="eastAsia"/>
          <w:lang w:eastAsia="zh-CN"/>
        </w:rPr>
        <w:t>"</w:t>
      </w:r>
      <w:r w:rsidR="00125039">
        <w:rPr>
          <w:rFonts w:ascii="Arial" w:hAnsi="Arial" w:cs="Arial"/>
          <w:lang w:eastAsia="zh-CN"/>
        </w:rPr>
        <w:t>stored type</w:t>
      </w:r>
      <w:r w:rsidR="00D76D1C">
        <w:rPr>
          <w:rFonts w:ascii="Arial" w:hAnsi="Arial" w:cs="Arial" w:hint="eastAsia"/>
          <w:lang w:eastAsia="zh-CN"/>
        </w:rPr>
        <w:t>"</w:t>
      </w:r>
      <w:r w:rsidR="00125039">
        <w:rPr>
          <w:rFonts w:ascii="Arial" w:hAnsi="Arial" w:cs="Arial"/>
          <w:lang w:eastAsia="zh-CN"/>
        </w:rPr>
        <w:t xml:space="preserve">, </w:t>
      </w:r>
      <w:r w:rsidR="00D76D1C">
        <w:rPr>
          <w:rFonts w:ascii="Arial" w:hAnsi="Arial" w:cs="Arial" w:hint="eastAsia"/>
          <w:lang w:eastAsia="zh-CN"/>
        </w:rPr>
        <w:t>"</w:t>
      </w:r>
      <w:r w:rsidR="00125039">
        <w:rPr>
          <w:rFonts w:ascii="Arial" w:hAnsi="Arial" w:cs="Arial"/>
          <w:lang w:eastAsia="zh-CN"/>
        </w:rPr>
        <w:t>concealed type based on stored T-ID</w:t>
      </w:r>
      <w:r w:rsidR="00D76D1C">
        <w:rPr>
          <w:rFonts w:ascii="Arial" w:hAnsi="Arial" w:cs="Arial" w:hint="eastAsia"/>
          <w:lang w:eastAsia="zh-CN"/>
        </w:rPr>
        <w:t>"</w:t>
      </w:r>
      <w:r w:rsidR="00125039">
        <w:rPr>
          <w:rFonts w:ascii="Arial" w:hAnsi="Arial" w:cs="Arial"/>
          <w:lang w:eastAsia="zh-CN"/>
        </w:rPr>
        <w:t xml:space="preserve">, </w:t>
      </w:r>
      <w:r w:rsidR="00D76D1C">
        <w:rPr>
          <w:rFonts w:ascii="Arial" w:hAnsi="Arial" w:cs="Arial" w:hint="eastAsia"/>
          <w:lang w:eastAsia="zh-CN"/>
        </w:rPr>
        <w:t>"</w:t>
      </w:r>
      <w:r w:rsidR="00125039">
        <w:rPr>
          <w:rFonts w:ascii="Arial" w:hAnsi="Arial" w:cs="Arial"/>
          <w:lang w:eastAsia="zh-CN"/>
        </w:rPr>
        <w:t>concealed type based on permanent ID</w:t>
      </w:r>
      <w:r w:rsidR="00D76D1C">
        <w:rPr>
          <w:rFonts w:ascii="Arial" w:hAnsi="Arial" w:cs="Arial" w:hint="eastAsia"/>
          <w:lang w:eastAsia="zh-CN"/>
        </w:rPr>
        <w:t>", and "update the stored T-ID"</w:t>
      </w:r>
      <w:r w:rsidR="00125039">
        <w:rPr>
          <w:rFonts w:ascii="Arial" w:hAnsi="Arial" w:cs="Arial"/>
          <w:lang w:eastAsia="zh-CN"/>
        </w:rPr>
        <w:t>.</w:t>
      </w:r>
    </w:p>
    <w:p w14:paraId="79D8A6A3" w14:textId="77777777" w:rsidR="00B0424D" w:rsidRPr="00B0160C" w:rsidRDefault="00B0424D" w:rsidP="00F3709E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C94E1E7" w14:textId="029F38B9" w:rsidR="00B0424D" w:rsidRPr="00B0160C" w:rsidRDefault="00B0424D" w:rsidP="00B0424D">
      <w:pPr>
        <w:rPr>
          <w:rFonts w:ascii="Arial" w:hAnsi="Arial" w:cs="Arial"/>
          <w:lang w:eastAsia="zh-CN"/>
        </w:rPr>
      </w:pPr>
      <w:r w:rsidRPr="009D02F0">
        <w:rPr>
          <w:rFonts w:ascii="Arial" w:hAnsi="Arial" w:cs="Arial" w:hint="eastAsia"/>
          <w:b/>
          <w:bCs/>
          <w:lang w:eastAsia="zh-CN"/>
        </w:rPr>
        <w:t xml:space="preserve">Question </w:t>
      </w:r>
      <w:r>
        <w:rPr>
          <w:rFonts w:ascii="Arial" w:hAnsi="Arial" w:cs="Arial" w:hint="eastAsia"/>
          <w:b/>
          <w:bCs/>
          <w:lang w:eastAsia="zh-CN"/>
        </w:rPr>
        <w:t>2</w:t>
      </w:r>
      <w:r>
        <w:rPr>
          <w:rFonts w:ascii="Arial" w:hAnsi="Arial" w:cs="Arial" w:hint="eastAsia"/>
          <w:lang w:eastAsia="zh-CN"/>
        </w:rPr>
        <w:t xml:space="preserve">: CT1 kindly asks </w:t>
      </w:r>
      <w:r w:rsidR="005E2A27">
        <w:rPr>
          <w:rFonts w:ascii="Arial" w:hAnsi="Arial" w:cs="Arial" w:hint="eastAsia"/>
          <w:lang w:eastAsia="zh-CN"/>
        </w:rPr>
        <w:t xml:space="preserve">RAN2 </w:t>
      </w:r>
      <w:r w:rsidR="006773A3">
        <w:rPr>
          <w:rFonts w:ascii="Arial" w:hAnsi="Arial" w:cs="Arial" w:hint="eastAsia"/>
          <w:lang w:eastAsia="zh-CN"/>
        </w:rPr>
        <w:t>and</w:t>
      </w:r>
      <w:r w:rsidR="005E2A27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 xml:space="preserve">RAN3 to </w:t>
      </w:r>
      <w:r w:rsidR="00951BA3">
        <w:rPr>
          <w:rFonts w:ascii="Arial" w:hAnsi="Arial" w:cs="Arial" w:hint="eastAsia"/>
          <w:lang w:eastAsia="zh-CN"/>
        </w:rPr>
        <w:t>confirm</w:t>
      </w:r>
      <w:r w:rsidR="003478E6">
        <w:rPr>
          <w:rFonts w:ascii="Arial" w:hAnsi="Arial" w:cs="Arial" w:hint="eastAsia"/>
          <w:lang w:eastAsia="zh-CN"/>
        </w:rPr>
        <w:t xml:space="preserve"> </w:t>
      </w:r>
      <w:r w:rsidR="006773A3">
        <w:rPr>
          <w:rFonts w:ascii="Arial" w:hAnsi="Arial" w:cs="Arial" w:hint="eastAsia"/>
          <w:lang w:eastAsia="zh-CN"/>
        </w:rPr>
        <w:t>whether</w:t>
      </w:r>
      <w:r w:rsidR="005E2A27">
        <w:rPr>
          <w:rFonts w:ascii="Arial" w:hAnsi="Arial" w:cs="Arial" w:hint="eastAsia"/>
          <w:lang w:eastAsia="zh-CN"/>
        </w:rPr>
        <w:t xml:space="preserve"> </w:t>
      </w:r>
      <w:r w:rsidR="00F5186E">
        <w:rPr>
          <w:rFonts w:ascii="Arial" w:hAnsi="Arial" w:cs="Arial" w:hint="eastAsia"/>
          <w:lang w:eastAsia="zh-CN"/>
        </w:rPr>
        <w:t xml:space="preserve">the lower layers </w:t>
      </w:r>
      <w:r w:rsidR="00C71002">
        <w:rPr>
          <w:rFonts w:ascii="Arial" w:hAnsi="Arial" w:cs="Arial" w:hint="eastAsia"/>
          <w:lang w:eastAsia="zh-CN"/>
        </w:rPr>
        <w:t>can</w:t>
      </w:r>
      <w:r w:rsidR="005E2A27">
        <w:rPr>
          <w:rFonts w:ascii="Arial" w:hAnsi="Arial" w:cs="Arial" w:hint="eastAsia"/>
          <w:lang w:eastAsia="zh-CN"/>
        </w:rPr>
        <w:t xml:space="preserve"> </w:t>
      </w:r>
      <w:r w:rsidR="0026509F">
        <w:rPr>
          <w:rFonts w:ascii="Arial" w:hAnsi="Arial" w:cs="Arial" w:hint="eastAsia"/>
          <w:lang w:eastAsia="zh-CN"/>
        </w:rPr>
        <w:t>provide</w:t>
      </w:r>
      <w:r w:rsidR="00453AE6">
        <w:rPr>
          <w:rFonts w:ascii="Arial" w:hAnsi="Arial" w:cs="Arial" w:hint="eastAsia"/>
          <w:lang w:eastAsia="zh-CN"/>
        </w:rPr>
        <w:t xml:space="preserve"> the</w:t>
      </w:r>
      <w:r w:rsidR="00951BA3">
        <w:rPr>
          <w:rFonts w:ascii="Arial" w:hAnsi="Arial" w:cs="Arial" w:hint="eastAsia"/>
          <w:lang w:eastAsia="zh-CN"/>
        </w:rPr>
        <w:t xml:space="preserve"> </w:t>
      </w:r>
      <w:r w:rsidR="00927439" w:rsidRPr="009D02F0">
        <w:rPr>
          <w:rFonts w:ascii="Arial" w:hAnsi="Arial" w:cs="Arial"/>
          <w:lang w:eastAsia="zh-CN"/>
        </w:rPr>
        <w:t>T-ID handling</w:t>
      </w:r>
      <w:r w:rsidR="00927439">
        <w:rPr>
          <w:rFonts w:ascii="Arial" w:hAnsi="Arial" w:cs="Arial" w:hint="eastAsia"/>
          <w:lang w:eastAsia="zh-CN"/>
        </w:rPr>
        <w:t xml:space="preserve"> indication</w:t>
      </w:r>
      <w:r w:rsidR="005E2A27">
        <w:rPr>
          <w:rFonts w:ascii="Arial" w:hAnsi="Arial" w:cs="Arial" w:hint="eastAsia"/>
          <w:lang w:eastAsia="zh-CN"/>
        </w:rPr>
        <w:t xml:space="preserve"> to the AIoT NAS layer</w:t>
      </w:r>
      <w:r w:rsidR="00AF1B4C">
        <w:rPr>
          <w:rFonts w:ascii="Arial" w:hAnsi="Arial" w:cs="Arial" w:hint="eastAsia"/>
          <w:lang w:eastAsia="zh-CN"/>
        </w:rPr>
        <w:t>.</w:t>
      </w:r>
    </w:p>
    <w:p w14:paraId="06AB3EA7" w14:textId="77777777" w:rsidR="00B0424D" w:rsidRPr="00C71002" w:rsidRDefault="00B0424D" w:rsidP="00B0424D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7734EEF" w14:textId="6066EB23" w:rsidR="003478E6" w:rsidRPr="00C71002" w:rsidRDefault="00C71002" w:rsidP="003478E6">
      <w:pPr>
        <w:rPr>
          <w:rFonts w:ascii="Arial" w:hAnsi="Arial" w:cs="Arial"/>
          <w:b/>
          <w:bCs/>
          <w:u w:val="single"/>
          <w:lang w:eastAsia="zh-CN"/>
        </w:rPr>
      </w:pPr>
      <w:r w:rsidRPr="00C71002">
        <w:rPr>
          <w:rFonts w:ascii="Arial" w:hAnsi="Arial" w:cs="Arial" w:hint="eastAsia"/>
          <w:b/>
          <w:bCs/>
          <w:u w:val="single"/>
          <w:lang w:eastAsia="zh-CN"/>
        </w:rPr>
        <w:t>Issue 3</w:t>
      </w:r>
    </w:p>
    <w:p w14:paraId="7AEDE52C" w14:textId="77777777" w:rsidR="00D16AF4" w:rsidRDefault="00D16AF4" w:rsidP="00BB162B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DFCDF7D" w14:textId="015370E3" w:rsidR="00AA34AE" w:rsidRDefault="00AA34AE" w:rsidP="00AA34AE">
      <w:pPr>
        <w:rPr>
          <w:lang w:eastAsia="zh-CN"/>
        </w:rPr>
      </w:pPr>
      <w:r>
        <w:rPr>
          <w:rFonts w:ascii="Arial" w:hAnsi="Arial" w:cs="Arial" w:hint="eastAsia"/>
          <w:lang w:eastAsia="zh-CN"/>
        </w:rPr>
        <w:t>A</w:t>
      </w:r>
      <w:r w:rsidR="009E701A">
        <w:rPr>
          <w:rFonts w:ascii="Arial" w:hAnsi="Arial" w:cs="Arial"/>
          <w:lang w:eastAsia="zh-CN"/>
        </w:rPr>
        <w:t xml:space="preserve">ccording to </w:t>
      </w:r>
      <w:r w:rsidR="00143AEB" w:rsidRPr="0020226A">
        <w:rPr>
          <w:rFonts w:ascii="Arial" w:hAnsi="Arial" w:cs="Arial"/>
        </w:rPr>
        <w:t>TS </w:t>
      </w:r>
      <w:r w:rsidR="00143AEB">
        <w:rPr>
          <w:rFonts w:ascii="Arial" w:hAnsi="Arial" w:cs="Arial"/>
        </w:rPr>
        <w:t>33.369</w:t>
      </w:r>
      <w:r>
        <w:rPr>
          <w:rFonts w:ascii="Arial" w:hAnsi="Arial" w:cs="Arial" w:hint="eastAsia"/>
          <w:lang w:eastAsia="zh-CN"/>
        </w:rPr>
        <w:t>,</w:t>
      </w:r>
      <w:r w:rsidR="00143AEB">
        <w:rPr>
          <w:rFonts w:ascii="Arial" w:hAnsi="Arial" w:cs="Arial"/>
          <w:lang w:eastAsia="zh-CN"/>
        </w:rPr>
        <w:t xml:space="preserve"> </w:t>
      </w:r>
      <w:r w:rsidR="00E972F7">
        <w:rPr>
          <w:rFonts w:ascii="Arial" w:hAnsi="Arial" w:cs="Arial"/>
          <w:lang w:eastAsia="zh-CN"/>
        </w:rPr>
        <w:t xml:space="preserve">the </w:t>
      </w:r>
      <w:r w:rsidRPr="00AA34AE">
        <w:rPr>
          <w:rFonts w:ascii="Arial" w:hAnsi="Arial" w:cs="Arial"/>
          <w:lang w:eastAsia="zh-CN"/>
        </w:rPr>
        <w:t>cipherin</w:t>
      </w:r>
      <w:r>
        <w:rPr>
          <w:rFonts w:ascii="Arial" w:hAnsi="Arial" w:cs="Arial" w:hint="eastAsia"/>
          <w:lang w:eastAsia="zh-CN"/>
        </w:rPr>
        <w:t xml:space="preserve">g is optionally supported for the AIoT command messages. </w:t>
      </w:r>
      <w:r w:rsidR="006A0FBB">
        <w:rPr>
          <w:rFonts w:ascii="Arial" w:hAnsi="Arial" w:cs="Arial" w:hint="eastAsia"/>
          <w:lang w:eastAsia="zh-CN"/>
        </w:rPr>
        <w:t>CT1 notices that the latest SA3 requirement states that, w</w:t>
      </w:r>
      <w:r>
        <w:rPr>
          <w:rFonts w:ascii="Arial" w:hAnsi="Arial" w:cs="Arial" w:hint="eastAsia"/>
          <w:lang w:eastAsia="zh-CN"/>
        </w:rPr>
        <w:t>hen the cyphering is activated, the AIoT NAS layer can obtain an indication from the lower layers, see follows:</w:t>
      </w:r>
    </w:p>
    <w:p w14:paraId="14B7CF78" w14:textId="0916837F" w:rsidR="00AA34AE" w:rsidRPr="00AA34AE" w:rsidRDefault="00AA34AE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D35171F" w14:textId="77777777" w:rsidR="00AA34AE" w:rsidRPr="00AA34AE" w:rsidRDefault="00AA34AE" w:rsidP="00AA34AE">
      <w:pPr>
        <w:ind w:leftChars="200" w:left="400"/>
        <w:rPr>
          <w:i/>
          <w:iCs/>
        </w:rPr>
      </w:pPr>
      <w:r w:rsidRPr="00AA34AE">
        <w:rPr>
          <w:i/>
          <w:iCs/>
        </w:rPr>
        <w:t>Confidentiality protection of AI</w:t>
      </w:r>
      <w:r w:rsidRPr="00AA34AE">
        <w:rPr>
          <w:i/>
          <w:iCs/>
          <w:lang w:eastAsia="zh-CN"/>
        </w:rPr>
        <w:t>oT</w:t>
      </w:r>
      <w:r w:rsidRPr="00AA34AE">
        <w:rPr>
          <w:i/>
          <w:iCs/>
        </w:rPr>
        <w:t xml:space="preserve"> NAS messages </w:t>
      </w:r>
      <w:r w:rsidRPr="00AA34AE">
        <w:rPr>
          <w:i/>
          <w:iCs/>
          <w:lang w:eastAsia="zh-CN"/>
        </w:rPr>
        <w:t>betwe</w:t>
      </w:r>
      <w:r w:rsidRPr="00AA34AE">
        <w:rPr>
          <w:i/>
          <w:iCs/>
        </w:rPr>
        <w:t xml:space="preserve">en the AIoT device and the AIOTF is </w:t>
      </w:r>
      <w:r w:rsidRPr="00AA34AE">
        <w:rPr>
          <w:i/>
          <w:iCs/>
          <w:highlight w:val="yellow"/>
        </w:rPr>
        <w:t>optional to use.</w:t>
      </w:r>
    </w:p>
    <w:p w14:paraId="08C4D589" w14:textId="619B65FD" w:rsidR="00AA34AE" w:rsidRPr="00AA34AE" w:rsidRDefault="00AA34AE" w:rsidP="00AA34AE">
      <w:pPr>
        <w:ind w:leftChars="200" w:left="400"/>
        <w:rPr>
          <w:i/>
          <w:iCs/>
        </w:rPr>
      </w:pPr>
      <w:r w:rsidRPr="00AA34AE">
        <w:rPr>
          <w:i/>
          <w:iCs/>
          <w:highlight w:val="yellow"/>
        </w:rPr>
        <w:t>The AIoT device shall support the following ciphering algorithms:</w:t>
      </w:r>
    </w:p>
    <w:p w14:paraId="02409103" w14:textId="77777777" w:rsidR="00AA34AE" w:rsidRPr="00AA34AE" w:rsidRDefault="00AA34AE" w:rsidP="00AA34AE">
      <w:pPr>
        <w:ind w:leftChars="200" w:left="400"/>
        <w:rPr>
          <w:i/>
          <w:iCs/>
        </w:rPr>
      </w:pPr>
      <w:r w:rsidRPr="00AA34AE">
        <w:rPr>
          <w:i/>
          <w:iCs/>
        </w:rPr>
        <w:tab/>
      </w:r>
      <w:r w:rsidRPr="00AA34AE">
        <w:rPr>
          <w:i/>
          <w:iCs/>
          <w:highlight w:val="yellow"/>
        </w:rPr>
        <w:t>NEA0 and 128-NEA2</w:t>
      </w:r>
      <w:r w:rsidRPr="00AA34AE">
        <w:rPr>
          <w:i/>
          <w:iCs/>
        </w:rPr>
        <w:t xml:space="preserve"> as specified in Annex D of TS 33.501 [5].</w:t>
      </w:r>
    </w:p>
    <w:p w14:paraId="0E80DCD5" w14:textId="77777777" w:rsidR="00AA34AE" w:rsidRPr="00AA34AE" w:rsidRDefault="00AA34AE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2B20DC4" w14:textId="6A135BA1" w:rsidR="00AA34AE" w:rsidRDefault="00AA34AE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and</w:t>
      </w:r>
    </w:p>
    <w:p w14:paraId="42B367F6" w14:textId="77777777" w:rsidR="00AA34AE" w:rsidRDefault="00AA34AE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917AEE9" w14:textId="77777777" w:rsidR="00AA34AE" w:rsidRPr="00143AEB" w:rsidRDefault="00AA34AE" w:rsidP="00AA34AE">
      <w:pPr>
        <w:spacing w:after="180"/>
        <w:ind w:left="568" w:hanging="284"/>
        <w:rPr>
          <w:i/>
          <w:iCs/>
        </w:rPr>
      </w:pPr>
      <w:r w:rsidRPr="00143AEB">
        <w:rPr>
          <w:i/>
          <w:iCs/>
        </w:rPr>
        <w:t>3.</w:t>
      </w:r>
      <w:r w:rsidRPr="00143AEB">
        <w:rPr>
          <w:i/>
          <w:iCs/>
        </w:rPr>
        <w:tab/>
        <w:t>The AI</w:t>
      </w:r>
      <w:r w:rsidRPr="00143AEB">
        <w:rPr>
          <w:rFonts w:hint="eastAsia"/>
          <w:i/>
          <w:iCs/>
          <w:lang w:eastAsia="zh-CN"/>
        </w:rPr>
        <w:t>O</w:t>
      </w:r>
      <w:r w:rsidRPr="00143AEB">
        <w:rPr>
          <w:i/>
          <w:iCs/>
        </w:rPr>
        <w:t xml:space="preserve">TF </w:t>
      </w:r>
      <w:r w:rsidRPr="00143AEB">
        <w:rPr>
          <w:rFonts w:hint="eastAsia"/>
          <w:i/>
          <w:iCs/>
        </w:rPr>
        <w:t xml:space="preserve">shall </w:t>
      </w:r>
      <w:r w:rsidRPr="00143AEB">
        <w:rPr>
          <w:i/>
          <w:iCs/>
        </w:rPr>
        <w:t xml:space="preserve">construct a AIOT </w:t>
      </w:r>
      <w:r w:rsidRPr="00143AEB">
        <w:rPr>
          <w:rFonts w:hint="eastAsia"/>
          <w:i/>
          <w:iCs/>
        </w:rPr>
        <w:t xml:space="preserve">NAS </w:t>
      </w:r>
      <w:r w:rsidRPr="00143AEB">
        <w:rPr>
          <w:i/>
          <w:iCs/>
        </w:rPr>
        <w:t>Command Request</w:t>
      </w:r>
      <w:r w:rsidRPr="00143AEB">
        <w:rPr>
          <w:rFonts w:hint="eastAsia"/>
          <w:i/>
          <w:iCs/>
        </w:rPr>
        <w:t xml:space="preserve"> </w:t>
      </w:r>
      <w:r w:rsidRPr="00143AEB">
        <w:rPr>
          <w:i/>
          <w:iCs/>
        </w:rPr>
        <w:t xml:space="preserve">and protect the message </w:t>
      </w:r>
      <w:r w:rsidRPr="00143AEB">
        <w:rPr>
          <w:rFonts w:hint="eastAsia"/>
          <w:i/>
          <w:iCs/>
        </w:rPr>
        <w:t xml:space="preserve">based on </w:t>
      </w:r>
      <w:r w:rsidRPr="00143AEB">
        <w:rPr>
          <w:i/>
          <w:iCs/>
        </w:rPr>
        <w:t>the K</w:t>
      </w:r>
      <w:r w:rsidRPr="00143AEB">
        <w:rPr>
          <w:rFonts w:hint="eastAsia"/>
          <w:i/>
          <w:iCs/>
          <w:vertAlign w:val="subscript"/>
          <w:lang w:eastAsia="zh-CN"/>
        </w:rPr>
        <w:t>C</w:t>
      </w:r>
      <w:r w:rsidRPr="00143AEB">
        <w:rPr>
          <w:i/>
          <w:iCs/>
          <w:vertAlign w:val="subscript"/>
        </w:rPr>
        <w:t>ommand_enc</w:t>
      </w:r>
      <w:r w:rsidRPr="00143AEB">
        <w:rPr>
          <w:i/>
          <w:iCs/>
        </w:rPr>
        <w:t>, K</w:t>
      </w:r>
      <w:r w:rsidRPr="00143AEB">
        <w:rPr>
          <w:i/>
          <w:iCs/>
          <w:vertAlign w:val="subscript"/>
        </w:rPr>
        <w:t>Command_int</w:t>
      </w:r>
      <w:r w:rsidRPr="00143AEB">
        <w:rPr>
          <w:i/>
          <w:iCs/>
        </w:rPr>
        <w:t xml:space="preserve">, </w:t>
      </w:r>
      <w:r w:rsidRPr="00143AEB">
        <w:rPr>
          <w:rFonts w:hint="eastAsia"/>
          <w:i/>
          <w:iCs/>
        </w:rPr>
        <w:t xml:space="preserve">the </w:t>
      </w:r>
      <w:r w:rsidRPr="00143AEB">
        <w:rPr>
          <w:i/>
          <w:iCs/>
        </w:rPr>
        <w:t>confidentiality</w:t>
      </w:r>
      <w:r w:rsidRPr="00143AEB">
        <w:rPr>
          <w:rFonts w:hint="eastAsia"/>
          <w:i/>
          <w:iCs/>
        </w:rPr>
        <w:t xml:space="preserve"> and integrity algo</w:t>
      </w:r>
      <w:r w:rsidRPr="00143AEB">
        <w:rPr>
          <w:i/>
          <w:iCs/>
        </w:rPr>
        <w:t>ri</w:t>
      </w:r>
      <w:r w:rsidRPr="00143AEB">
        <w:rPr>
          <w:rFonts w:hint="eastAsia"/>
          <w:i/>
          <w:iCs/>
        </w:rPr>
        <w:t>thms</w:t>
      </w:r>
      <w:r w:rsidRPr="00143AEB">
        <w:rPr>
          <w:i/>
          <w:iCs/>
        </w:rPr>
        <w:t xml:space="preserve"> for the AIoT device</w:t>
      </w:r>
      <w:r w:rsidRPr="00143AEB">
        <w:rPr>
          <w:rFonts w:hint="eastAsia"/>
          <w:i/>
          <w:iCs/>
        </w:rPr>
        <w:t xml:space="preserve">. </w:t>
      </w:r>
      <w:r w:rsidRPr="00143AEB">
        <w:rPr>
          <w:i/>
          <w:iCs/>
          <w:highlight w:val="yellow"/>
        </w:rPr>
        <w:t>The AIOTF shall send the protected Command Request containing an indication on whether cyphering is activated to NG-RAN.</w:t>
      </w:r>
      <w:r w:rsidRPr="00143AEB">
        <w:rPr>
          <w:i/>
          <w:iCs/>
        </w:rPr>
        <w:t xml:space="preserve"> </w:t>
      </w:r>
    </w:p>
    <w:p w14:paraId="2C9D7C2C" w14:textId="77777777" w:rsidR="00AA34AE" w:rsidRPr="00AA34AE" w:rsidRDefault="00AA34AE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632D7D27" w14:textId="6A40F921" w:rsidR="008B6BF9" w:rsidRDefault="005D0019" w:rsidP="008B6BF9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The cyphering activation </w:t>
      </w:r>
      <w:r w:rsidRPr="000E5E7E">
        <w:rPr>
          <w:rFonts w:ascii="Arial" w:hAnsi="Arial" w:cs="Arial"/>
          <w:lang w:eastAsia="zh-CN"/>
        </w:rPr>
        <w:t>indication</w:t>
      </w:r>
      <w:r>
        <w:rPr>
          <w:rFonts w:ascii="Arial" w:hAnsi="Arial" w:cs="Arial" w:hint="eastAsia"/>
          <w:lang w:eastAsia="zh-CN"/>
        </w:rPr>
        <w:t xml:space="preserve"> is not a part of the AIoT NAS message. </w:t>
      </w:r>
      <w:r w:rsidR="008B6BF9">
        <w:rPr>
          <w:rFonts w:ascii="Arial" w:hAnsi="Arial" w:cs="Arial" w:hint="eastAsia"/>
          <w:lang w:eastAsia="zh-CN"/>
        </w:rPr>
        <w:t>Hence CT1 assume</w:t>
      </w:r>
      <w:r>
        <w:rPr>
          <w:rFonts w:ascii="Arial" w:hAnsi="Arial" w:cs="Arial" w:hint="eastAsia"/>
          <w:lang w:eastAsia="zh-CN"/>
        </w:rPr>
        <w:t>s</w:t>
      </w:r>
      <w:r w:rsidR="008B6BF9">
        <w:rPr>
          <w:rFonts w:ascii="Arial" w:hAnsi="Arial" w:cs="Arial" w:hint="eastAsia"/>
          <w:lang w:eastAsia="zh-CN"/>
        </w:rPr>
        <w:t xml:space="preserve"> that the cyphering activation </w:t>
      </w:r>
      <w:r w:rsidR="008B6BF9" w:rsidRPr="000E5E7E">
        <w:rPr>
          <w:rFonts w:ascii="Arial" w:hAnsi="Arial" w:cs="Arial"/>
          <w:lang w:eastAsia="zh-CN"/>
        </w:rPr>
        <w:t>indication</w:t>
      </w:r>
      <w:r w:rsidR="008B6BF9">
        <w:rPr>
          <w:rFonts w:ascii="Arial" w:hAnsi="Arial" w:cs="Arial" w:hint="eastAsia"/>
          <w:lang w:eastAsia="zh-CN"/>
        </w:rPr>
        <w:t xml:space="preserve"> </w:t>
      </w:r>
      <w:r w:rsidR="008B6BF9">
        <w:rPr>
          <w:rFonts w:ascii="Arial" w:hAnsi="Arial" w:cs="Arial"/>
          <w:lang w:eastAsia="zh-CN"/>
        </w:rPr>
        <w:t xml:space="preserve">can </w:t>
      </w:r>
      <w:r w:rsidR="008B6BF9">
        <w:rPr>
          <w:rFonts w:ascii="Arial" w:hAnsi="Arial" w:cs="Arial" w:hint="eastAsia"/>
          <w:lang w:eastAsia="zh-CN"/>
        </w:rPr>
        <w:t>be provided by lower layers and indicates</w:t>
      </w:r>
      <w:r w:rsidR="008B6BF9">
        <w:rPr>
          <w:rFonts w:ascii="Arial" w:hAnsi="Arial" w:cs="Arial"/>
          <w:lang w:eastAsia="zh-CN"/>
        </w:rPr>
        <w:t xml:space="preserve"> </w:t>
      </w:r>
      <w:r w:rsidR="008B6BF9">
        <w:rPr>
          <w:rFonts w:ascii="Arial" w:hAnsi="Arial" w:cs="Arial" w:hint="eastAsia"/>
          <w:lang w:eastAsia="zh-CN"/>
        </w:rPr>
        <w:t>one of the following:</w:t>
      </w:r>
      <w:r w:rsidR="008B6BF9">
        <w:rPr>
          <w:rFonts w:ascii="Arial" w:hAnsi="Arial" w:cs="Arial"/>
          <w:lang w:eastAsia="zh-CN"/>
        </w:rPr>
        <w:t xml:space="preserve"> </w:t>
      </w:r>
      <w:r w:rsidR="008B6BF9">
        <w:rPr>
          <w:rFonts w:ascii="Arial" w:hAnsi="Arial" w:cs="Arial" w:hint="eastAsia"/>
          <w:lang w:eastAsia="zh-CN"/>
        </w:rPr>
        <w:t>"</w:t>
      </w:r>
      <w:r w:rsidR="008B6BF9" w:rsidRPr="000E5E7E">
        <w:rPr>
          <w:rFonts w:ascii="Arial" w:hAnsi="Arial" w:cs="Arial"/>
          <w:lang w:eastAsia="zh-CN"/>
        </w:rPr>
        <w:t>NEA2</w:t>
      </w:r>
      <w:r w:rsidR="008B6BF9">
        <w:rPr>
          <w:rFonts w:ascii="Arial" w:hAnsi="Arial" w:cs="Arial" w:hint="eastAsia"/>
          <w:lang w:eastAsia="zh-CN"/>
        </w:rPr>
        <w:t>"</w:t>
      </w:r>
      <w:r w:rsidR="008B6BF9">
        <w:rPr>
          <w:rFonts w:ascii="Arial" w:hAnsi="Arial" w:cs="Arial"/>
          <w:lang w:eastAsia="zh-CN"/>
        </w:rPr>
        <w:t xml:space="preserve">, </w:t>
      </w:r>
      <w:r w:rsidR="008B6BF9">
        <w:rPr>
          <w:rFonts w:ascii="Arial" w:hAnsi="Arial" w:cs="Arial" w:hint="eastAsia"/>
          <w:lang w:eastAsia="zh-CN"/>
        </w:rPr>
        <w:t>"</w:t>
      </w:r>
      <w:r w:rsidR="005452A3" w:rsidRPr="000E5E7E">
        <w:rPr>
          <w:rFonts w:ascii="Arial" w:hAnsi="Arial" w:cs="Arial"/>
          <w:lang w:eastAsia="zh-CN"/>
        </w:rPr>
        <w:t>NEA</w:t>
      </w:r>
      <w:r w:rsidR="008B6BF9" w:rsidRPr="000E5E7E">
        <w:rPr>
          <w:rFonts w:ascii="Arial" w:hAnsi="Arial" w:cs="Arial"/>
          <w:lang w:eastAsia="zh-CN"/>
        </w:rPr>
        <w:t>0</w:t>
      </w:r>
      <w:r w:rsidR="008B6BF9">
        <w:rPr>
          <w:rFonts w:ascii="Arial" w:hAnsi="Arial" w:cs="Arial" w:hint="eastAsia"/>
          <w:lang w:eastAsia="zh-CN"/>
        </w:rPr>
        <w:t>"</w:t>
      </w:r>
      <w:r w:rsidR="008B6BF9">
        <w:rPr>
          <w:rFonts w:ascii="Arial" w:hAnsi="Arial" w:cs="Arial"/>
          <w:lang w:eastAsia="zh-CN"/>
        </w:rPr>
        <w:t xml:space="preserve">, </w:t>
      </w:r>
      <w:r w:rsidR="008B6BF9">
        <w:rPr>
          <w:rFonts w:ascii="Arial" w:hAnsi="Arial" w:cs="Arial" w:hint="eastAsia"/>
          <w:lang w:eastAsia="zh-CN"/>
        </w:rPr>
        <w:t xml:space="preserve">and "Not </w:t>
      </w:r>
      <w:r w:rsidR="005452A3">
        <w:rPr>
          <w:rFonts w:ascii="Arial" w:hAnsi="Arial" w:cs="Arial" w:hint="eastAsia"/>
          <w:lang w:eastAsia="zh-CN"/>
        </w:rPr>
        <w:t>activate</w:t>
      </w:r>
      <w:r w:rsidR="00FA79F5">
        <w:rPr>
          <w:rFonts w:ascii="Arial" w:hAnsi="Arial" w:cs="Arial" w:hint="eastAsia"/>
          <w:lang w:eastAsia="zh-CN"/>
        </w:rPr>
        <w:t>d</w:t>
      </w:r>
      <w:r w:rsidR="008B6BF9">
        <w:rPr>
          <w:rFonts w:ascii="Arial" w:hAnsi="Arial" w:cs="Arial" w:hint="eastAsia"/>
          <w:lang w:eastAsia="zh-CN"/>
        </w:rPr>
        <w:t>"</w:t>
      </w:r>
      <w:r w:rsidR="009E47A0">
        <w:rPr>
          <w:rFonts w:ascii="Arial" w:hAnsi="Arial" w:cs="Arial" w:hint="eastAsia"/>
          <w:lang w:eastAsia="zh-CN"/>
        </w:rPr>
        <w:t>.</w:t>
      </w:r>
    </w:p>
    <w:p w14:paraId="0E79B1F7" w14:textId="77777777" w:rsidR="005452A3" w:rsidRPr="005D0019" w:rsidRDefault="005452A3" w:rsidP="008B6BF9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5D279FCB" w14:textId="26BACDB4" w:rsidR="005452A3" w:rsidRPr="00B0160C" w:rsidRDefault="005452A3" w:rsidP="005452A3">
      <w:pPr>
        <w:rPr>
          <w:rFonts w:ascii="Arial" w:hAnsi="Arial" w:cs="Arial"/>
          <w:lang w:eastAsia="zh-CN"/>
        </w:rPr>
      </w:pPr>
      <w:r w:rsidRPr="009D02F0">
        <w:rPr>
          <w:rFonts w:ascii="Arial" w:hAnsi="Arial" w:cs="Arial" w:hint="eastAsia"/>
          <w:b/>
          <w:bCs/>
          <w:lang w:eastAsia="zh-CN"/>
        </w:rPr>
        <w:t xml:space="preserve">Question </w:t>
      </w:r>
      <w:r>
        <w:rPr>
          <w:rFonts w:ascii="Arial" w:hAnsi="Arial" w:cs="Arial" w:hint="eastAsia"/>
          <w:b/>
          <w:bCs/>
          <w:lang w:eastAsia="zh-CN"/>
        </w:rPr>
        <w:t>3</w:t>
      </w:r>
      <w:r>
        <w:rPr>
          <w:rFonts w:ascii="Arial" w:hAnsi="Arial" w:cs="Arial" w:hint="eastAsia"/>
          <w:lang w:eastAsia="zh-CN"/>
        </w:rPr>
        <w:t xml:space="preserve">: CT1 kindly asks RAN2 and RAN3 to confirm whether the lower layers can </w:t>
      </w:r>
      <w:r w:rsidR="0026509F">
        <w:rPr>
          <w:rFonts w:ascii="Arial" w:hAnsi="Arial" w:cs="Arial" w:hint="eastAsia"/>
          <w:lang w:eastAsia="zh-CN"/>
        </w:rPr>
        <w:t>provide</w:t>
      </w:r>
      <w:r>
        <w:rPr>
          <w:rFonts w:ascii="Arial" w:hAnsi="Arial" w:cs="Arial" w:hint="eastAsia"/>
          <w:lang w:eastAsia="zh-CN"/>
        </w:rPr>
        <w:t xml:space="preserve"> </w:t>
      </w:r>
      <w:r w:rsidR="00453AE6">
        <w:rPr>
          <w:rFonts w:ascii="Arial" w:hAnsi="Arial" w:cs="Arial" w:hint="eastAsia"/>
          <w:lang w:eastAsia="zh-CN"/>
        </w:rPr>
        <w:t>the</w:t>
      </w:r>
      <w:r>
        <w:rPr>
          <w:rFonts w:ascii="Arial" w:hAnsi="Arial" w:cs="Arial" w:hint="eastAsia"/>
          <w:lang w:eastAsia="zh-CN"/>
        </w:rPr>
        <w:t xml:space="preserve"> </w:t>
      </w:r>
      <w:r w:rsidR="00FA79F5">
        <w:rPr>
          <w:rFonts w:ascii="Arial" w:hAnsi="Arial" w:cs="Arial" w:hint="eastAsia"/>
          <w:lang w:eastAsia="zh-CN"/>
        </w:rPr>
        <w:t xml:space="preserve">cyphering activation </w:t>
      </w:r>
      <w:r w:rsidR="00FA79F5" w:rsidRPr="000E5E7E">
        <w:rPr>
          <w:rFonts w:ascii="Arial" w:hAnsi="Arial" w:cs="Arial"/>
          <w:lang w:eastAsia="zh-CN"/>
        </w:rPr>
        <w:t>indication</w:t>
      </w:r>
      <w:r>
        <w:rPr>
          <w:rFonts w:ascii="Arial" w:hAnsi="Arial" w:cs="Arial" w:hint="eastAsia"/>
          <w:lang w:eastAsia="zh-CN"/>
        </w:rPr>
        <w:t xml:space="preserve"> to the AIoT NAS layer.</w:t>
      </w:r>
    </w:p>
    <w:p w14:paraId="2341E303" w14:textId="77777777" w:rsidR="005452A3" w:rsidRDefault="005452A3" w:rsidP="008B6BF9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92443E4" w14:textId="7F9D2D9A" w:rsidR="00FC7F3E" w:rsidRDefault="00FC7F3E" w:rsidP="008B6BF9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CT1 kindly asks </w:t>
      </w:r>
      <w:r>
        <w:rPr>
          <w:rFonts w:ascii="Arial" w:hAnsi="Arial" w:cs="Arial"/>
          <w:lang w:eastAsia="zh-CN"/>
        </w:rPr>
        <w:t>RAN2</w:t>
      </w:r>
      <w:r>
        <w:rPr>
          <w:rFonts w:ascii="Arial" w:hAnsi="Arial" w:cs="Arial" w:hint="eastAsia"/>
          <w:lang w:eastAsia="zh-CN"/>
        </w:rPr>
        <w:t xml:space="preserve"> and</w:t>
      </w:r>
      <w:r>
        <w:rPr>
          <w:rFonts w:ascii="Arial" w:hAnsi="Arial" w:cs="Arial"/>
          <w:lang w:eastAsia="zh-CN"/>
        </w:rPr>
        <w:t xml:space="preserve"> RAN3</w:t>
      </w:r>
      <w:r>
        <w:rPr>
          <w:rFonts w:ascii="Arial" w:hAnsi="Arial" w:cs="Arial" w:hint="eastAsia"/>
          <w:lang w:eastAsia="zh-CN"/>
        </w:rPr>
        <w:t xml:space="preserve"> to provide answers </w:t>
      </w:r>
      <w:r w:rsidR="00982BB4">
        <w:rPr>
          <w:rFonts w:ascii="Arial" w:hAnsi="Arial" w:cs="Arial" w:hint="eastAsia"/>
          <w:lang w:eastAsia="zh-CN"/>
        </w:rPr>
        <w:t>to</w:t>
      </w:r>
      <w:r>
        <w:rPr>
          <w:rFonts w:ascii="Arial" w:hAnsi="Arial" w:cs="Arial" w:hint="eastAsia"/>
          <w:lang w:eastAsia="zh-CN"/>
        </w:rPr>
        <w:t xml:space="preserve"> the above questions.</w:t>
      </w:r>
    </w:p>
    <w:p w14:paraId="62A9247C" w14:textId="77777777" w:rsidR="00FC7F3E" w:rsidRDefault="00FC7F3E" w:rsidP="008B6BF9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4D8039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C73AC">
        <w:rPr>
          <w:rFonts w:ascii="Arial" w:hAnsi="Arial" w:cs="Arial"/>
          <w:b/>
        </w:rPr>
        <w:t>RAN</w:t>
      </w:r>
      <w:r w:rsidR="007C73AC" w:rsidRPr="00736C43">
        <w:rPr>
          <w:rFonts w:ascii="Arial" w:hAnsi="Arial" w:cs="Arial"/>
          <w:b/>
        </w:rPr>
        <w:t>2</w:t>
      </w:r>
      <w:r w:rsidR="007C73AC">
        <w:rPr>
          <w:rFonts w:ascii="Arial" w:hAnsi="Arial" w:cs="Arial" w:hint="eastAsia"/>
          <w:b/>
          <w:lang w:eastAsia="zh-CN"/>
        </w:rPr>
        <w:t>,</w:t>
      </w:r>
      <w:r w:rsidR="007C73AC">
        <w:rPr>
          <w:rFonts w:ascii="Arial" w:hAnsi="Arial" w:cs="Arial"/>
          <w:b/>
          <w:lang w:eastAsia="zh-CN"/>
        </w:rPr>
        <w:t xml:space="preserve"> RAN3</w:t>
      </w:r>
      <w:r w:rsidRPr="000F4E43">
        <w:rPr>
          <w:rFonts w:ascii="Arial" w:hAnsi="Arial" w:cs="Arial"/>
          <w:b/>
        </w:rPr>
        <w:t xml:space="preserve"> group.</w:t>
      </w:r>
    </w:p>
    <w:p w14:paraId="611C2082" w14:textId="44AED001" w:rsidR="007C73AC" w:rsidRPr="0020226A" w:rsidRDefault="00463675" w:rsidP="007C73AC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C73AC">
        <w:rPr>
          <w:rFonts w:ascii="Arial" w:hAnsi="Arial" w:cs="Arial" w:hint="eastAsia"/>
          <w:lang w:eastAsia="zh-CN"/>
        </w:rPr>
        <w:t xml:space="preserve">CT1 kindly asks </w:t>
      </w:r>
      <w:r w:rsidR="007C73AC">
        <w:rPr>
          <w:rFonts w:ascii="Arial" w:hAnsi="Arial" w:cs="Arial"/>
          <w:lang w:eastAsia="zh-CN"/>
        </w:rPr>
        <w:t>RAN2</w:t>
      </w:r>
      <w:r w:rsidR="004A2B13">
        <w:rPr>
          <w:rFonts w:ascii="Arial" w:hAnsi="Arial" w:cs="Arial" w:hint="eastAsia"/>
          <w:lang w:eastAsia="zh-CN"/>
        </w:rPr>
        <w:t xml:space="preserve"> and</w:t>
      </w:r>
      <w:r w:rsidR="007C73AC">
        <w:rPr>
          <w:rFonts w:ascii="Arial" w:hAnsi="Arial" w:cs="Arial"/>
          <w:lang w:eastAsia="zh-CN"/>
        </w:rPr>
        <w:t xml:space="preserve"> RAN3</w:t>
      </w:r>
      <w:r w:rsidR="007C73AC">
        <w:rPr>
          <w:rFonts w:ascii="Arial" w:hAnsi="Arial" w:cs="Arial" w:hint="eastAsia"/>
          <w:lang w:eastAsia="zh-CN"/>
        </w:rPr>
        <w:t xml:space="preserve"> to </w:t>
      </w:r>
      <w:r w:rsidR="00FC7F3E">
        <w:rPr>
          <w:rFonts w:ascii="Arial" w:hAnsi="Arial" w:cs="Arial" w:hint="eastAsia"/>
          <w:lang w:eastAsia="zh-CN"/>
        </w:rPr>
        <w:t xml:space="preserve">provide answers </w:t>
      </w:r>
      <w:r w:rsidR="00546204">
        <w:rPr>
          <w:rFonts w:ascii="Arial" w:hAnsi="Arial" w:cs="Arial" w:hint="eastAsia"/>
          <w:lang w:eastAsia="zh-CN"/>
        </w:rPr>
        <w:t>to</w:t>
      </w:r>
      <w:r w:rsidR="00FC7F3E">
        <w:rPr>
          <w:rFonts w:ascii="Arial" w:hAnsi="Arial" w:cs="Arial" w:hint="eastAsia"/>
          <w:lang w:eastAsia="zh-CN"/>
        </w:rPr>
        <w:t xml:space="preserve"> the </w:t>
      </w:r>
      <w:r w:rsidR="006E17C1">
        <w:rPr>
          <w:rFonts w:ascii="Arial" w:hAnsi="Arial" w:cs="Arial" w:hint="eastAsia"/>
          <w:lang w:eastAsia="zh-CN"/>
        </w:rPr>
        <w:t>above q</w:t>
      </w:r>
      <w:r w:rsidR="004A2B13">
        <w:rPr>
          <w:rFonts w:ascii="Arial" w:hAnsi="Arial" w:cs="Arial" w:hint="eastAsia"/>
          <w:lang w:eastAsia="zh-CN"/>
        </w:rPr>
        <w:t>uestions.</w:t>
      </w:r>
    </w:p>
    <w:p w14:paraId="0939DFD5" w14:textId="0F17F72B" w:rsidR="00463675" w:rsidRPr="007C73AC" w:rsidRDefault="00463675" w:rsidP="007C73AC">
      <w:pPr>
        <w:spacing w:after="120"/>
        <w:ind w:left="993" w:hanging="993"/>
        <w:rPr>
          <w:rFonts w:ascii="Arial" w:hAnsi="Arial" w:cs="Arial"/>
        </w:rPr>
      </w:pPr>
    </w:p>
    <w:p w14:paraId="52B70C81" w14:textId="11DC6E0C" w:rsidR="00196967" w:rsidRDefault="00463675" w:rsidP="00CE5285">
      <w:pPr>
        <w:spacing w:after="12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10086327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</w:t>
      </w:r>
      <w:r w:rsidR="0093701E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51B6F4" w14:textId="77777777" w:rsidR="00772A45" w:rsidRDefault="00772A45">
      <w:r>
        <w:separator/>
      </w:r>
    </w:p>
  </w:endnote>
  <w:endnote w:type="continuationSeparator" w:id="0">
    <w:p w14:paraId="14C825B7" w14:textId="77777777" w:rsidR="00772A45" w:rsidRDefault="00772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2B3FC7" w14:textId="77777777" w:rsidR="00772A45" w:rsidRDefault="00772A45">
      <w:r>
        <w:separator/>
      </w:r>
    </w:p>
  </w:footnote>
  <w:footnote w:type="continuationSeparator" w:id="0">
    <w:p w14:paraId="55FB8A33" w14:textId="77777777" w:rsidR="00772A45" w:rsidRDefault="00772A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143303557">
    <w:abstractNumId w:val="13"/>
  </w:num>
  <w:num w:numId="2" w16cid:durableId="1544757054">
    <w:abstractNumId w:val="12"/>
  </w:num>
  <w:num w:numId="3" w16cid:durableId="1206529947">
    <w:abstractNumId w:val="11"/>
  </w:num>
  <w:num w:numId="4" w16cid:durableId="1995063578">
    <w:abstractNumId w:val="10"/>
  </w:num>
  <w:num w:numId="5" w16cid:durableId="1895043900">
    <w:abstractNumId w:val="9"/>
  </w:num>
  <w:num w:numId="6" w16cid:durableId="1468742479">
    <w:abstractNumId w:val="7"/>
  </w:num>
  <w:num w:numId="7" w16cid:durableId="1188060767">
    <w:abstractNumId w:val="6"/>
  </w:num>
  <w:num w:numId="8" w16cid:durableId="497771671">
    <w:abstractNumId w:val="5"/>
  </w:num>
  <w:num w:numId="9" w16cid:durableId="1290011856">
    <w:abstractNumId w:val="4"/>
  </w:num>
  <w:num w:numId="10" w16cid:durableId="1260483557">
    <w:abstractNumId w:val="8"/>
  </w:num>
  <w:num w:numId="11" w16cid:durableId="1017344039">
    <w:abstractNumId w:val="3"/>
  </w:num>
  <w:num w:numId="12" w16cid:durableId="1006831348">
    <w:abstractNumId w:val="2"/>
  </w:num>
  <w:num w:numId="13" w16cid:durableId="359861489">
    <w:abstractNumId w:val="1"/>
  </w:num>
  <w:num w:numId="14" w16cid:durableId="111039539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3406F"/>
    <w:rsid w:val="00061460"/>
    <w:rsid w:val="00090A2A"/>
    <w:rsid w:val="000B1AA1"/>
    <w:rsid w:val="000C0F46"/>
    <w:rsid w:val="000D3FCF"/>
    <w:rsid w:val="000E5E7E"/>
    <w:rsid w:val="000E6B22"/>
    <w:rsid w:val="000E7550"/>
    <w:rsid w:val="000F4E43"/>
    <w:rsid w:val="00105899"/>
    <w:rsid w:val="001121A3"/>
    <w:rsid w:val="00114196"/>
    <w:rsid w:val="00125039"/>
    <w:rsid w:val="00143AEB"/>
    <w:rsid w:val="001608BF"/>
    <w:rsid w:val="00160E89"/>
    <w:rsid w:val="00165C82"/>
    <w:rsid w:val="001734EB"/>
    <w:rsid w:val="001848F5"/>
    <w:rsid w:val="00196967"/>
    <w:rsid w:val="001A2EE6"/>
    <w:rsid w:val="001A383D"/>
    <w:rsid w:val="001A4AF7"/>
    <w:rsid w:val="001E60FD"/>
    <w:rsid w:val="001F6498"/>
    <w:rsid w:val="00241727"/>
    <w:rsid w:val="0026509F"/>
    <w:rsid w:val="00275FF1"/>
    <w:rsid w:val="0028230B"/>
    <w:rsid w:val="00295A7B"/>
    <w:rsid w:val="002C5EEE"/>
    <w:rsid w:val="002D10DC"/>
    <w:rsid w:val="002D669C"/>
    <w:rsid w:val="002D6F56"/>
    <w:rsid w:val="002E5688"/>
    <w:rsid w:val="002F5CEA"/>
    <w:rsid w:val="00324107"/>
    <w:rsid w:val="00326B06"/>
    <w:rsid w:val="00331A9B"/>
    <w:rsid w:val="0033537B"/>
    <w:rsid w:val="003478E6"/>
    <w:rsid w:val="00347947"/>
    <w:rsid w:val="003621C9"/>
    <w:rsid w:val="003663C4"/>
    <w:rsid w:val="00367678"/>
    <w:rsid w:val="00380BE5"/>
    <w:rsid w:val="003901E1"/>
    <w:rsid w:val="0039507D"/>
    <w:rsid w:val="003B7403"/>
    <w:rsid w:val="00401229"/>
    <w:rsid w:val="0040300B"/>
    <w:rsid w:val="004234FF"/>
    <w:rsid w:val="00445241"/>
    <w:rsid w:val="00453AE6"/>
    <w:rsid w:val="004567C2"/>
    <w:rsid w:val="00460323"/>
    <w:rsid w:val="004634F1"/>
    <w:rsid w:val="00463675"/>
    <w:rsid w:val="004643F7"/>
    <w:rsid w:val="004807B9"/>
    <w:rsid w:val="004A1805"/>
    <w:rsid w:val="004A2B13"/>
    <w:rsid w:val="004B43FA"/>
    <w:rsid w:val="004B6D78"/>
    <w:rsid w:val="004C2A09"/>
    <w:rsid w:val="004C3F5A"/>
    <w:rsid w:val="004C4DCF"/>
    <w:rsid w:val="00507006"/>
    <w:rsid w:val="00515BE3"/>
    <w:rsid w:val="00517913"/>
    <w:rsid w:val="005305D7"/>
    <w:rsid w:val="005452A3"/>
    <w:rsid w:val="00546204"/>
    <w:rsid w:val="00567392"/>
    <w:rsid w:val="005708A5"/>
    <w:rsid w:val="00571596"/>
    <w:rsid w:val="00584B08"/>
    <w:rsid w:val="00594F27"/>
    <w:rsid w:val="005A29C3"/>
    <w:rsid w:val="005C388E"/>
    <w:rsid w:val="005D0019"/>
    <w:rsid w:val="005E2A27"/>
    <w:rsid w:val="005E4C1C"/>
    <w:rsid w:val="005E5C97"/>
    <w:rsid w:val="005F24EE"/>
    <w:rsid w:val="00600476"/>
    <w:rsid w:val="00615177"/>
    <w:rsid w:val="00654758"/>
    <w:rsid w:val="00664EC7"/>
    <w:rsid w:val="00675D3A"/>
    <w:rsid w:val="006773A3"/>
    <w:rsid w:val="006857B3"/>
    <w:rsid w:val="006866EF"/>
    <w:rsid w:val="00687A0B"/>
    <w:rsid w:val="006A0FBB"/>
    <w:rsid w:val="006B22EE"/>
    <w:rsid w:val="006D0B09"/>
    <w:rsid w:val="006D771B"/>
    <w:rsid w:val="006E17C1"/>
    <w:rsid w:val="006E17C7"/>
    <w:rsid w:val="006E55EB"/>
    <w:rsid w:val="007032C5"/>
    <w:rsid w:val="007116E4"/>
    <w:rsid w:val="00726FC3"/>
    <w:rsid w:val="0073312A"/>
    <w:rsid w:val="0073776E"/>
    <w:rsid w:val="007411B9"/>
    <w:rsid w:val="00753952"/>
    <w:rsid w:val="00772A45"/>
    <w:rsid w:val="0077485D"/>
    <w:rsid w:val="00787CAC"/>
    <w:rsid w:val="00797E31"/>
    <w:rsid w:val="007B018A"/>
    <w:rsid w:val="007B5E73"/>
    <w:rsid w:val="007B7B63"/>
    <w:rsid w:val="007C73AC"/>
    <w:rsid w:val="007E4EB2"/>
    <w:rsid w:val="00825AF9"/>
    <w:rsid w:val="0089666F"/>
    <w:rsid w:val="008B6BF9"/>
    <w:rsid w:val="008C1B29"/>
    <w:rsid w:val="0090241A"/>
    <w:rsid w:val="0090582E"/>
    <w:rsid w:val="00907902"/>
    <w:rsid w:val="00912DB5"/>
    <w:rsid w:val="00923E7C"/>
    <w:rsid w:val="00927439"/>
    <w:rsid w:val="0093701E"/>
    <w:rsid w:val="00951BA3"/>
    <w:rsid w:val="00952FCD"/>
    <w:rsid w:val="00982BB4"/>
    <w:rsid w:val="009B2144"/>
    <w:rsid w:val="009D02F0"/>
    <w:rsid w:val="009D2D6A"/>
    <w:rsid w:val="009E317F"/>
    <w:rsid w:val="009E3591"/>
    <w:rsid w:val="009E47A0"/>
    <w:rsid w:val="009E701A"/>
    <w:rsid w:val="009F6E85"/>
    <w:rsid w:val="00A31BFA"/>
    <w:rsid w:val="00A52DB2"/>
    <w:rsid w:val="00A64200"/>
    <w:rsid w:val="00A7348D"/>
    <w:rsid w:val="00AA34AE"/>
    <w:rsid w:val="00AC079B"/>
    <w:rsid w:val="00AC2ED0"/>
    <w:rsid w:val="00AC438C"/>
    <w:rsid w:val="00AC64AD"/>
    <w:rsid w:val="00AC7614"/>
    <w:rsid w:val="00AD51BB"/>
    <w:rsid w:val="00AE1E81"/>
    <w:rsid w:val="00AE489C"/>
    <w:rsid w:val="00AE7F63"/>
    <w:rsid w:val="00AF1B4C"/>
    <w:rsid w:val="00AF1EAD"/>
    <w:rsid w:val="00B014BF"/>
    <w:rsid w:val="00B0160C"/>
    <w:rsid w:val="00B03AE7"/>
    <w:rsid w:val="00B0424D"/>
    <w:rsid w:val="00B144F4"/>
    <w:rsid w:val="00B51920"/>
    <w:rsid w:val="00B5722A"/>
    <w:rsid w:val="00B91A91"/>
    <w:rsid w:val="00BA1ABE"/>
    <w:rsid w:val="00BA713F"/>
    <w:rsid w:val="00BB162B"/>
    <w:rsid w:val="00BB3D00"/>
    <w:rsid w:val="00BB67C8"/>
    <w:rsid w:val="00BC10F5"/>
    <w:rsid w:val="00BD3247"/>
    <w:rsid w:val="00BF7EE2"/>
    <w:rsid w:val="00C00F3F"/>
    <w:rsid w:val="00C165D1"/>
    <w:rsid w:val="00C36D70"/>
    <w:rsid w:val="00C37707"/>
    <w:rsid w:val="00C546A9"/>
    <w:rsid w:val="00C6700A"/>
    <w:rsid w:val="00C71002"/>
    <w:rsid w:val="00C72D88"/>
    <w:rsid w:val="00C7312A"/>
    <w:rsid w:val="00CA2FB0"/>
    <w:rsid w:val="00CA77AA"/>
    <w:rsid w:val="00CC5CA8"/>
    <w:rsid w:val="00CD2DC1"/>
    <w:rsid w:val="00CE5285"/>
    <w:rsid w:val="00CF6F92"/>
    <w:rsid w:val="00D16AF4"/>
    <w:rsid w:val="00D372D4"/>
    <w:rsid w:val="00D53018"/>
    <w:rsid w:val="00D57286"/>
    <w:rsid w:val="00D57491"/>
    <w:rsid w:val="00D676CD"/>
    <w:rsid w:val="00D76D1C"/>
    <w:rsid w:val="00DA5361"/>
    <w:rsid w:val="00DB0787"/>
    <w:rsid w:val="00DB777F"/>
    <w:rsid w:val="00DC1B62"/>
    <w:rsid w:val="00E02574"/>
    <w:rsid w:val="00E156F5"/>
    <w:rsid w:val="00E16BBB"/>
    <w:rsid w:val="00E20604"/>
    <w:rsid w:val="00E368E4"/>
    <w:rsid w:val="00E4207B"/>
    <w:rsid w:val="00E66D9D"/>
    <w:rsid w:val="00E72B30"/>
    <w:rsid w:val="00E74B9D"/>
    <w:rsid w:val="00E76827"/>
    <w:rsid w:val="00E86802"/>
    <w:rsid w:val="00E972F7"/>
    <w:rsid w:val="00EA19B5"/>
    <w:rsid w:val="00EA68B1"/>
    <w:rsid w:val="00EB4F2F"/>
    <w:rsid w:val="00F02341"/>
    <w:rsid w:val="00F0649B"/>
    <w:rsid w:val="00F12248"/>
    <w:rsid w:val="00F16C83"/>
    <w:rsid w:val="00F20CD7"/>
    <w:rsid w:val="00F3709E"/>
    <w:rsid w:val="00F5186E"/>
    <w:rsid w:val="00F546A0"/>
    <w:rsid w:val="00F6052D"/>
    <w:rsid w:val="00F6777C"/>
    <w:rsid w:val="00F77E7A"/>
    <w:rsid w:val="00F848D0"/>
    <w:rsid w:val="00F86091"/>
    <w:rsid w:val="00F9216C"/>
    <w:rsid w:val="00F9363A"/>
    <w:rsid w:val="00F970B2"/>
    <w:rsid w:val="00FA79F5"/>
    <w:rsid w:val="00FB6953"/>
    <w:rsid w:val="00FC7F3E"/>
    <w:rsid w:val="00FD2D90"/>
    <w:rsid w:val="00FF1F52"/>
    <w:rsid w:val="00FF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customStyle="1" w:styleId="B3">
    <w:name w:val="B3"/>
    <w:basedOn w:val="a"/>
    <w:link w:val="B3Char"/>
    <w:qFormat/>
    <w:rsid w:val="00AC64AD"/>
    <w:pPr>
      <w:spacing w:after="180"/>
      <w:ind w:left="1135" w:hanging="284"/>
    </w:pPr>
    <w:rPr>
      <w:rFonts w:eastAsia="宋体"/>
    </w:rPr>
  </w:style>
  <w:style w:type="paragraph" w:customStyle="1" w:styleId="B4">
    <w:name w:val="B4"/>
    <w:basedOn w:val="a"/>
    <w:link w:val="B4Char"/>
    <w:qFormat/>
    <w:rsid w:val="00AC64AD"/>
    <w:pPr>
      <w:spacing w:after="180"/>
      <w:ind w:left="1418" w:hanging="284"/>
    </w:pPr>
    <w:rPr>
      <w:rFonts w:eastAsia="宋体"/>
    </w:rPr>
  </w:style>
  <w:style w:type="paragraph" w:customStyle="1" w:styleId="B5">
    <w:name w:val="B5"/>
    <w:basedOn w:val="a"/>
    <w:qFormat/>
    <w:rsid w:val="00AC64AD"/>
    <w:pPr>
      <w:spacing w:after="180"/>
      <w:ind w:left="1702" w:hanging="284"/>
    </w:pPr>
    <w:rPr>
      <w:rFonts w:eastAsia="宋体"/>
    </w:rPr>
  </w:style>
  <w:style w:type="character" w:customStyle="1" w:styleId="B3Char">
    <w:name w:val="B3 Char"/>
    <w:link w:val="B3"/>
    <w:qFormat/>
    <w:rsid w:val="00AC64AD"/>
    <w:rPr>
      <w:rFonts w:eastAsia="宋体"/>
      <w:lang w:eastAsia="en-US"/>
    </w:rPr>
  </w:style>
  <w:style w:type="character" w:customStyle="1" w:styleId="B4Char">
    <w:name w:val="B4 Char"/>
    <w:link w:val="B4"/>
    <w:qFormat/>
    <w:rsid w:val="00AC64AD"/>
    <w:rPr>
      <w:rFonts w:eastAsia="宋体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2</Pages>
  <Words>640</Words>
  <Characters>3319</Characters>
  <Application>Microsoft Office Word</Application>
  <DocSecurity>0</DocSecurity>
  <Lines>92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3909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</cp:lastModifiedBy>
  <cp:revision>177</cp:revision>
  <cp:lastPrinted>2002-04-23T07:10:00Z</cp:lastPrinted>
  <dcterms:created xsi:type="dcterms:W3CDTF">2019-01-14T13:28:00Z</dcterms:created>
  <dcterms:modified xsi:type="dcterms:W3CDTF">2025-10-06T05:18:00Z</dcterms:modified>
</cp:coreProperties>
</file>